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7286E" w14:textId="77777777" w:rsidR="00895DCF" w:rsidRPr="00895DCF" w:rsidRDefault="00895DCF" w:rsidP="000340EA">
      <w:pPr>
        <w:spacing w:line="360" w:lineRule="auto"/>
        <w:ind w:firstLine="708"/>
        <w:rPr>
          <w:rFonts w:ascii="Tahoma" w:hAnsi="Tahoma" w:cs="Tahoma"/>
        </w:rPr>
      </w:pPr>
      <w:bookmarkStart w:id="0" w:name="_GoBack"/>
      <w:bookmarkEnd w:id="0"/>
      <w:r>
        <w:rPr>
          <w:rFonts w:ascii="Tahoma" w:hAnsi="Tahoma" w:cs="Tahoma"/>
          <w:b/>
          <w:sz w:val="24"/>
          <w:szCs w:val="24"/>
        </w:rPr>
        <w:t>EL ARTE PREHISTÓRICO EUROPEO</w:t>
      </w:r>
    </w:p>
    <w:p w14:paraId="51E6FCE5" w14:textId="77777777" w:rsidR="003D2CC6" w:rsidRDefault="000340EA" w:rsidP="000340EA">
      <w:pPr>
        <w:spacing w:line="360" w:lineRule="auto"/>
        <w:ind w:firstLine="708"/>
        <w:rPr>
          <w:rFonts w:ascii="Tahoma" w:hAnsi="Tahoma" w:cs="Tahoma"/>
        </w:rPr>
      </w:pPr>
      <w:r>
        <w:rPr>
          <w:rFonts w:ascii="Tahoma" w:hAnsi="Tahoma" w:cs="Tahoma"/>
        </w:rPr>
        <w:t>El arte prehistórico engloba manifestaciones gráficas y materiales realizadas al inicio de la evolución cultural del ser humano por sociedades que carecían de un desarrollo técnico complejo, pero que tienen una voluntad artística llena de intensidad creativa. Estas primeras manifestaciones artísticas están relacionadas con aspectos trascendentales de la condición humana como la muerte o la subsistencia. Los hombres trabajaban piedras y huesos para darles la forma deseada y así aprovecharlos y, en ocasiones, esta manipulación incluía trazos e incisiones en los que se reconoce una experiencia artística.</w:t>
      </w:r>
    </w:p>
    <w:p w14:paraId="2580BDA0" w14:textId="77777777" w:rsidR="000340EA" w:rsidRDefault="000340EA" w:rsidP="000340EA">
      <w:pPr>
        <w:spacing w:line="360" w:lineRule="auto"/>
        <w:ind w:firstLine="708"/>
        <w:rPr>
          <w:rFonts w:ascii="Tahoma" w:hAnsi="Tahoma" w:cs="Tahoma"/>
        </w:rPr>
      </w:pPr>
      <w:r>
        <w:rPr>
          <w:rFonts w:ascii="Tahoma" w:hAnsi="Tahoma" w:cs="Tahoma"/>
        </w:rPr>
        <w:t xml:space="preserve">Puede sorprender la perfección técnica de algunas de las piezas que han llegado hasta nosotros, pero no debemos olvidar que las obras más antiguas que se conservan corresponden al momento más avanzado del Paleolítico.  A pesar de ello, el arte prehistórico abarca una amplia serie de manifestaciones artísticas que se prolongan a lo largo de 30.000 años, lo que permite diferenciar cuatro períodos diferentes: el Paleolítico superior       (35.000 al 10.000 a. de C.); el </w:t>
      </w:r>
      <w:proofErr w:type="spellStart"/>
      <w:r>
        <w:rPr>
          <w:rFonts w:ascii="Tahoma" w:hAnsi="Tahoma" w:cs="Tahoma"/>
        </w:rPr>
        <w:t>Epipaleolítico</w:t>
      </w:r>
      <w:proofErr w:type="spellEnd"/>
      <w:r>
        <w:rPr>
          <w:rFonts w:ascii="Tahoma" w:hAnsi="Tahoma" w:cs="Tahoma"/>
        </w:rPr>
        <w:t xml:space="preserve"> o Mesolítico (10.000 al 8.000 a. de C.); el Neolítico (8.000 al 6.000 ó 3.000 a. de C. en función de las zonas) y; la Edad de los Metales</w:t>
      </w:r>
      <w:r w:rsidR="00A671BB">
        <w:rPr>
          <w:rFonts w:ascii="Tahoma" w:hAnsi="Tahoma" w:cs="Tahoma"/>
        </w:rPr>
        <w:t xml:space="preserve"> (en función de las zonas hasta el 500 d. de C.).</w:t>
      </w:r>
    </w:p>
    <w:p w14:paraId="56F77432" w14:textId="77777777" w:rsidR="00A671BB" w:rsidRDefault="00A671BB" w:rsidP="000340EA">
      <w:pPr>
        <w:spacing w:line="360" w:lineRule="auto"/>
        <w:ind w:firstLine="708"/>
        <w:rPr>
          <w:rFonts w:ascii="Tahoma" w:hAnsi="Tahoma" w:cs="Tahoma"/>
        </w:rPr>
      </w:pPr>
      <w:r>
        <w:rPr>
          <w:rFonts w:ascii="Tahoma" w:hAnsi="Tahoma" w:cs="Tahoma"/>
        </w:rPr>
        <w:t>EL ARTE DEL PALEOLÍTICO SUPERIOR</w:t>
      </w:r>
    </w:p>
    <w:p w14:paraId="6E319088" w14:textId="42468CBF" w:rsidR="00A671BB" w:rsidRDefault="00A671BB" w:rsidP="000340EA">
      <w:pPr>
        <w:spacing w:line="360" w:lineRule="auto"/>
        <w:ind w:firstLine="708"/>
        <w:rPr>
          <w:rFonts w:ascii="Tahoma" w:hAnsi="Tahoma" w:cs="Tahoma"/>
        </w:rPr>
      </w:pPr>
      <w:r>
        <w:rPr>
          <w:rFonts w:ascii="Tahoma" w:hAnsi="Tahoma" w:cs="Tahoma"/>
        </w:rPr>
        <w:t xml:space="preserve">El arranque del arte prehistórico se localiza en las últimas fases del Paleolítico Superior. Europa esta sometida a los intensos fríos de la última glaciación y el ser humano es aun un depredador más, que depende de la caza, la recolección y la perpetuación de la especie para sobrevivir.  Todo ello se traduce en un culto general a la fertilidad, visible tanto en el arte </w:t>
      </w:r>
      <w:r w:rsidR="00DE4EB0">
        <w:rPr>
          <w:rFonts w:ascii="Tahoma" w:hAnsi="Tahoma" w:cs="Tahoma"/>
        </w:rPr>
        <w:t>mobiliario</w:t>
      </w:r>
      <w:r>
        <w:rPr>
          <w:rFonts w:ascii="Tahoma" w:hAnsi="Tahoma" w:cs="Tahoma"/>
        </w:rPr>
        <w:t xml:space="preserve"> como en el rupestre.</w:t>
      </w:r>
    </w:p>
    <w:p w14:paraId="7E82A099" w14:textId="77777777" w:rsidR="00A671BB" w:rsidRDefault="00A671BB" w:rsidP="000340EA">
      <w:pPr>
        <w:spacing w:line="360" w:lineRule="auto"/>
        <w:ind w:firstLine="708"/>
        <w:rPr>
          <w:rFonts w:ascii="Tahoma" w:hAnsi="Tahoma" w:cs="Tahoma"/>
        </w:rPr>
      </w:pPr>
      <w:r>
        <w:rPr>
          <w:rFonts w:ascii="Tahoma" w:hAnsi="Tahoma" w:cs="Tahoma"/>
          <w:u w:val="single"/>
        </w:rPr>
        <w:t>El arte mobiliar</w:t>
      </w:r>
      <w:r>
        <w:rPr>
          <w:rFonts w:ascii="Tahoma" w:hAnsi="Tahoma" w:cs="Tahoma"/>
        </w:rPr>
        <w:t xml:space="preserve"> incluye todas aquellas manifestaciones artísticas de adorno o carácter votivo que se pueden transportar de un lugar a otro y que por lo tanto no pertenecen a un conjunto inmóvil. Estos objetos se han encontrado integrados en niveles arqueológicos tanto de habitación como de enterramientos, lo que hace pensar que muchos de ellos sean exvotos para favorecer la fecundidad de la tribu.</w:t>
      </w:r>
    </w:p>
    <w:p w14:paraId="7457FCB3" w14:textId="77777777" w:rsidR="00A671BB" w:rsidRDefault="00A671BB" w:rsidP="000340EA">
      <w:pPr>
        <w:spacing w:line="360" w:lineRule="auto"/>
        <w:ind w:firstLine="708"/>
        <w:rPr>
          <w:rFonts w:ascii="Tahoma" w:hAnsi="Tahoma" w:cs="Tahoma"/>
        </w:rPr>
      </w:pPr>
      <w:r>
        <w:rPr>
          <w:rFonts w:ascii="Tahoma" w:hAnsi="Tahoma" w:cs="Tahoma"/>
        </w:rPr>
        <w:t>Los materiales utilizados son muy diversos, hueso, hasta, marfil, barro, piedra, conchas, … al igual que las técnicas con las que se trabaja. En ocasiones se emplea el gravado, en otras la pintura y en otras se modela o se talla un relieve.</w:t>
      </w:r>
    </w:p>
    <w:p w14:paraId="6E864740" w14:textId="77777777" w:rsidR="00A671BB" w:rsidRDefault="00A671BB" w:rsidP="000340EA">
      <w:pPr>
        <w:spacing w:line="360" w:lineRule="auto"/>
        <w:ind w:firstLine="708"/>
        <w:rPr>
          <w:rFonts w:ascii="Tahoma" w:hAnsi="Tahoma" w:cs="Tahoma"/>
        </w:rPr>
      </w:pPr>
      <w:r>
        <w:rPr>
          <w:rFonts w:ascii="Tahoma" w:hAnsi="Tahoma" w:cs="Tahoma"/>
        </w:rPr>
        <w:t xml:space="preserve">Los ejemplos más interesantes de este tipo de manifestación artística son las llamadas Venus, </w:t>
      </w:r>
      <w:r w:rsidR="00C05DCE">
        <w:rPr>
          <w:rFonts w:ascii="Tahoma" w:hAnsi="Tahoma" w:cs="Tahoma"/>
        </w:rPr>
        <w:t xml:space="preserve">estatuillas femeninas desnudas o semidesnudas caracterizadas por el abultamiento de senos, vientre y cadera. El común denominador de todas ellas es el intento de destacar su sexualidad y su obesidad, mientras que el rostro o las extremidades carecen de interés. Se cree que a través de ellas se refleja un culto a la mujer fecunda y por extensión a la tierra fértil. </w:t>
      </w:r>
    </w:p>
    <w:p w14:paraId="30685591" w14:textId="77777777" w:rsidR="00C05DCE" w:rsidRDefault="00C05DCE" w:rsidP="000340EA">
      <w:pPr>
        <w:spacing w:line="360" w:lineRule="auto"/>
        <w:ind w:firstLine="708"/>
        <w:rPr>
          <w:rFonts w:ascii="Tahoma" w:hAnsi="Tahoma" w:cs="Tahoma"/>
        </w:rPr>
      </w:pPr>
      <w:r>
        <w:rPr>
          <w:rFonts w:ascii="Tahoma" w:hAnsi="Tahoma" w:cs="Tahoma"/>
        </w:rPr>
        <w:t xml:space="preserve">Por lo general son de forma romboidal y su tamaño oscila entre los cinco y los veinticinco centímetros de altura. De entre las aproximadamente doscientas estatuillas de este tipo destacan dos, la </w:t>
      </w:r>
      <w:r w:rsidRPr="00C05DCE">
        <w:rPr>
          <w:rFonts w:ascii="Tahoma" w:hAnsi="Tahoma" w:cs="Tahoma"/>
          <w:b/>
          <w:i/>
        </w:rPr>
        <w:t xml:space="preserve">Venus de </w:t>
      </w:r>
      <w:proofErr w:type="spellStart"/>
      <w:r w:rsidRPr="00C05DCE">
        <w:rPr>
          <w:rFonts w:ascii="Tahoma" w:hAnsi="Tahoma" w:cs="Tahoma"/>
          <w:b/>
          <w:i/>
        </w:rPr>
        <w:t>Willendor</w:t>
      </w:r>
      <w:proofErr w:type="spellEnd"/>
      <w:r>
        <w:rPr>
          <w:rFonts w:ascii="Tahoma" w:hAnsi="Tahoma" w:cs="Tahoma"/>
        </w:rPr>
        <w:t xml:space="preserve">, de bulto redondo y, la </w:t>
      </w:r>
      <w:r w:rsidRPr="00C05DCE">
        <w:rPr>
          <w:rFonts w:ascii="Tahoma" w:hAnsi="Tahoma" w:cs="Tahoma"/>
          <w:b/>
          <w:i/>
        </w:rPr>
        <w:t xml:space="preserve">Venus de </w:t>
      </w:r>
      <w:proofErr w:type="spellStart"/>
      <w:r w:rsidRPr="00C05DCE">
        <w:rPr>
          <w:rFonts w:ascii="Tahoma" w:hAnsi="Tahoma" w:cs="Tahoma"/>
          <w:b/>
          <w:i/>
        </w:rPr>
        <w:t>Laussel</w:t>
      </w:r>
      <w:proofErr w:type="spellEnd"/>
      <w:r>
        <w:rPr>
          <w:rFonts w:ascii="Tahoma" w:hAnsi="Tahoma" w:cs="Tahoma"/>
        </w:rPr>
        <w:t>, un grabado en el que se resaltan los contornos con el rebajamiento de la superficie circundante. En este caso, además, la figura aparece sosteniendo un cuerno, símbolo de la fecundidad.</w:t>
      </w:r>
    </w:p>
    <w:p w14:paraId="2DA76422" w14:textId="77777777" w:rsidR="00C05DCE" w:rsidRDefault="00C05DCE" w:rsidP="000340EA">
      <w:pPr>
        <w:spacing w:line="360" w:lineRule="auto"/>
        <w:ind w:firstLine="708"/>
        <w:rPr>
          <w:rFonts w:ascii="Tahoma" w:hAnsi="Tahoma" w:cs="Tahoma"/>
        </w:rPr>
      </w:pPr>
      <w:r>
        <w:rPr>
          <w:rFonts w:ascii="Tahoma" w:hAnsi="Tahoma" w:cs="Tahoma"/>
          <w:u w:val="single"/>
        </w:rPr>
        <w:t>El arte rupestre o parietal</w:t>
      </w:r>
      <w:r>
        <w:rPr>
          <w:rFonts w:ascii="Tahoma" w:hAnsi="Tahoma" w:cs="Tahoma"/>
        </w:rPr>
        <w:t xml:space="preserve"> es aquel que ha sido creado para “decorar” paredes y techos de cuevas y abrigos y por lo tanto no es susceptible de ser transportado. </w:t>
      </w:r>
    </w:p>
    <w:p w14:paraId="09B938A2" w14:textId="77777777" w:rsidR="00C05DCE" w:rsidRDefault="00C05DCE" w:rsidP="000340EA">
      <w:pPr>
        <w:spacing w:line="360" w:lineRule="auto"/>
        <w:ind w:firstLine="708"/>
        <w:rPr>
          <w:rFonts w:ascii="Tahoma" w:hAnsi="Tahoma" w:cs="Tahoma"/>
        </w:rPr>
      </w:pPr>
      <w:r>
        <w:rPr>
          <w:rFonts w:ascii="Tahoma" w:hAnsi="Tahoma" w:cs="Tahoma"/>
        </w:rPr>
        <w:lastRenderedPageBreak/>
        <w:t xml:space="preserve">Las técnicas empleadas son </w:t>
      </w:r>
      <w:r w:rsidR="00CF6C16">
        <w:rPr>
          <w:rFonts w:ascii="Tahoma" w:hAnsi="Tahoma" w:cs="Tahoma"/>
        </w:rPr>
        <w:t>múltiples</w:t>
      </w:r>
      <w:r>
        <w:rPr>
          <w:rFonts w:ascii="Tahoma" w:hAnsi="Tahoma" w:cs="Tahoma"/>
        </w:rPr>
        <w:t xml:space="preserve">, el gravado, el </w:t>
      </w:r>
      <w:r w:rsidR="00CF6C16">
        <w:rPr>
          <w:rFonts w:ascii="Tahoma" w:hAnsi="Tahoma" w:cs="Tahoma"/>
        </w:rPr>
        <w:t>bajorrelieve</w:t>
      </w:r>
      <w:r>
        <w:rPr>
          <w:rFonts w:ascii="Tahoma" w:hAnsi="Tahoma" w:cs="Tahoma"/>
        </w:rPr>
        <w:t xml:space="preserve">, la </w:t>
      </w:r>
      <w:r w:rsidR="00CF6C16">
        <w:rPr>
          <w:rFonts w:ascii="Tahoma" w:hAnsi="Tahoma" w:cs="Tahoma"/>
        </w:rPr>
        <w:t>aerografía</w:t>
      </w:r>
      <w:r>
        <w:rPr>
          <w:rFonts w:ascii="Tahoma" w:hAnsi="Tahoma" w:cs="Tahoma"/>
        </w:rPr>
        <w:t xml:space="preserve"> (soplar pintura diluida sobre la superficie a pintar), o bien un pincel rudimentario </w:t>
      </w:r>
      <w:r w:rsidR="00CF6C16">
        <w:rPr>
          <w:rFonts w:ascii="Tahoma" w:hAnsi="Tahoma" w:cs="Tahoma"/>
        </w:rPr>
        <w:t xml:space="preserve"> o los dedos. Los colores básicos son el rojo (obtenido a partir de oxido de hierro), ocre</w:t>
      </w:r>
      <w:r w:rsidR="00432E2A">
        <w:rPr>
          <w:rFonts w:ascii="Tahoma" w:hAnsi="Tahoma" w:cs="Tahoma"/>
        </w:rPr>
        <w:t xml:space="preserve"> (</w:t>
      </w:r>
      <w:r w:rsidR="00CF6C16">
        <w:rPr>
          <w:rFonts w:ascii="Tahoma" w:hAnsi="Tahoma" w:cs="Tahoma"/>
        </w:rPr>
        <w:t>obtenido de piedras machacadas) y negro ( elaborado con carbón vegetal). En las raras ocasiones en las que aparece el blanco lo hace a partir del caolín. En cuanto a los temas se han encontrado representaciones de figuras antropomórficas, animales, manos y diferentes signos. Las figuras humanas son muy escasas y esquemáticas, mientas que las de los animales, mayoritariamente bisontes y caballos, sorprenden por su voluntad naturalista que les lleva a utilizar el relieve y las irregularidades de las paredes para</w:t>
      </w:r>
      <w:r w:rsidR="00CF6C16" w:rsidRPr="00CF6C16">
        <w:rPr>
          <w:rFonts w:ascii="Tahoma" w:hAnsi="Tahoma" w:cs="Tahoma"/>
        </w:rPr>
        <w:t xml:space="preserve"> </w:t>
      </w:r>
      <w:r w:rsidR="00CF6C16">
        <w:rPr>
          <w:rFonts w:ascii="Tahoma" w:hAnsi="Tahoma" w:cs="Tahoma"/>
        </w:rPr>
        <w:t xml:space="preserve">dar así la sensación de relieve y para reflejar con la mayor  fidelidad posible la realidad recurren a la graduación de tonos. </w:t>
      </w:r>
    </w:p>
    <w:p w14:paraId="21BE4EE2" w14:textId="77777777" w:rsidR="00432E2A" w:rsidRDefault="00432E2A" w:rsidP="000340EA">
      <w:pPr>
        <w:spacing w:line="360" w:lineRule="auto"/>
        <w:ind w:firstLine="708"/>
        <w:rPr>
          <w:rFonts w:ascii="Tahoma" w:hAnsi="Tahoma" w:cs="Tahoma"/>
        </w:rPr>
      </w:pPr>
      <w:r>
        <w:rPr>
          <w:rFonts w:ascii="Tahoma" w:hAnsi="Tahoma" w:cs="Tahoma"/>
        </w:rPr>
        <w:t>Estas pinturas ofrecen un alto interés histórico puesto que a través de ellas conocemos como era la vida en el Paleolítico Superior y la variedad de la fauna. El hecho de que estas pinturas se encuentre en las zonas más profundas e inaccesibles de las cuevas hace pensar que su finalidad no era decorativa, sino “mágico-religiosa” o propiciatoria de la buena caza, ya que algunos animales aparecen con flechas clavadas. Algunos autores han sugerido que los animales más representados, caballo y bisonte, son signos de dos conceptos opuestos, lo masculino y lo femenino y, que por lo tanto, formarían parte de un rito de fecundidad.</w:t>
      </w:r>
    </w:p>
    <w:p w14:paraId="1CE4F824" w14:textId="77777777" w:rsidR="00432E2A" w:rsidRDefault="00432E2A" w:rsidP="000340EA">
      <w:pPr>
        <w:spacing w:line="360" w:lineRule="auto"/>
        <w:ind w:firstLine="708"/>
        <w:rPr>
          <w:rFonts w:ascii="Tahoma" w:hAnsi="Tahoma" w:cs="Tahoma"/>
        </w:rPr>
      </w:pPr>
      <w:r>
        <w:rPr>
          <w:rFonts w:ascii="Tahoma" w:hAnsi="Tahoma" w:cs="Tahoma"/>
        </w:rPr>
        <w:t>En la mayor parte de los casos las figuras se superponen unas con otras</w:t>
      </w:r>
      <w:r w:rsidR="00220D18">
        <w:rPr>
          <w:rFonts w:ascii="Tahoma" w:hAnsi="Tahoma" w:cs="Tahoma"/>
        </w:rPr>
        <w:t xml:space="preserve">, no guardan relación de escala, se muestran inmóviles y aparecen de perfil o en la denominada perspectiva torcida, basada en dos o más puntos de vista simultáneos ( por lo general cuerpo de perfil y cornamenta en ángulo). No hay fondos paisajísticos y rara vez se encuentran escenas o narraciones. </w:t>
      </w:r>
    </w:p>
    <w:p w14:paraId="17102DDC" w14:textId="77777777" w:rsidR="00220D18" w:rsidRDefault="00220D18" w:rsidP="000340EA">
      <w:pPr>
        <w:spacing w:line="360" w:lineRule="auto"/>
        <w:ind w:firstLine="708"/>
        <w:rPr>
          <w:rFonts w:ascii="Tahoma" w:hAnsi="Tahoma" w:cs="Tahoma"/>
        </w:rPr>
      </w:pPr>
      <w:r>
        <w:rPr>
          <w:rFonts w:ascii="Tahoma" w:hAnsi="Tahoma" w:cs="Tahoma"/>
        </w:rPr>
        <w:t xml:space="preserve">Las grandes zonas de distribución del arte rupestre paleolítico se encuentran en el occidente europeo, aunque han aparecido manifestaciones en los Balcanes, Rusia, Australia, África y América. </w:t>
      </w:r>
      <w:r w:rsidR="002478C1">
        <w:rPr>
          <w:rFonts w:ascii="Tahoma" w:hAnsi="Tahoma" w:cs="Tahoma"/>
        </w:rPr>
        <w:t xml:space="preserve">De los aproximadamente 330 sitios localizados en Europa 150 están en Francia (destacando </w:t>
      </w:r>
      <w:proofErr w:type="spellStart"/>
      <w:r w:rsidR="002478C1" w:rsidRPr="0094713F">
        <w:rPr>
          <w:rFonts w:ascii="Tahoma" w:hAnsi="Tahoma" w:cs="Tahoma"/>
          <w:i/>
        </w:rPr>
        <w:t>Lascauxy</w:t>
      </w:r>
      <w:proofErr w:type="spellEnd"/>
      <w:r w:rsidR="002478C1" w:rsidRPr="0094713F">
        <w:rPr>
          <w:rFonts w:ascii="Tahoma" w:hAnsi="Tahoma" w:cs="Tahoma"/>
          <w:i/>
        </w:rPr>
        <w:t xml:space="preserve"> </w:t>
      </w:r>
      <w:proofErr w:type="spellStart"/>
      <w:r w:rsidR="002478C1" w:rsidRPr="0094713F">
        <w:rPr>
          <w:rFonts w:ascii="Tahoma" w:hAnsi="Tahoma" w:cs="Tahoma"/>
          <w:i/>
        </w:rPr>
        <w:t>Niaux</w:t>
      </w:r>
      <w:proofErr w:type="spellEnd"/>
      <w:r w:rsidR="002478C1">
        <w:rPr>
          <w:rFonts w:ascii="Tahoma" w:hAnsi="Tahoma" w:cs="Tahoma"/>
        </w:rPr>
        <w:t>) y otros tantos en la Península Ibérica (</w:t>
      </w:r>
      <w:r w:rsidR="002478C1" w:rsidRPr="0094713F">
        <w:rPr>
          <w:rFonts w:ascii="Tahoma" w:hAnsi="Tahoma" w:cs="Tahoma"/>
          <w:i/>
        </w:rPr>
        <w:t>Altamira, El Castillo y la cueva de Tito Bustillo</w:t>
      </w:r>
      <w:r w:rsidR="002478C1">
        <w:rPr>
          <w:rFonts w:ascii="Tahoma" w:hAnsi="Tahoma" w:cs="Tahoma"/>
        </w:rPr>
        <w:t xml:space="preserve">). Este hecho ha  motivado que en ocasiones a esta pintura se la denomine franco-cantábrica. </w:t>
      </w:r>
    </w:p>
    <w:p w14:paraId="62BC0DE9" w14:textId="77777777" w:rsidR="0094713F" w:rsidRDefault="0094713F" w:rsidP="000340EA">
      <w:pPr>
        <w:spacing w:line="360" w:lineRule="auto"/>
        <w:ind w:firstLine="708"/>
        <w:rPr>
          <w:rFonts w:ascii="Tahoma" w:hAnsi="Tahoma" w:cs="Tahoma"/>
        </w:rPr>
      </w:pPr>
    </w:p>
    <w:p w14:paraId="636E9E4D" w14:textId="77777777" w:rsidR="00432E2A" w:rsidRPr="00C05DCE" w:rsidRDefault="002478C1" w:rsidP="000340EA">
      <w:pPr>
        <w:spacing w:line="360" w:lineRule="auto"/>
        <w:ind w:firstLine="708"/>
        <w:rPr>
          <w:rFonts w:ascii="Tahoma" w:hAnsi="Tahoma" w:cs="Tahoma"/>
        </w:rPr>
      </w:pPr>
      <w:r>
        <w:rPr>
          <w:rFonts w:ascii="Tahoma" w:hAnsi="Tahoma" w:cs="Tahoma"/>
        </w:rPr>
        <w:t>EL ARTE EPIPALEOLÍTICO O MESOLÍTICO</w:t>
      </w:r>
    </w:p>
    <w:p w14:paraId="25BBD713" w14:textId="77777777" w:rsidR="00A671BB" w:rsidRDefault="002478C1" w:rsidP="000340EA">
      <w:pPr>
        <w:spacing w:line="360" w:lineRule="auto"/>
        <w:ind w:firstLine="708"/>
        <w:rPr>
          <w:rFonts w:ascii="Tahoma" w:hAnsi="Tahoma" w:cs="Tahoma"/>
        </w:rPr>
      </w:pPr>
      <w:r>
        <w:rPr>
          <w:rFonts w:ascii="Tahoma" w:hAnsi="Tahoma" w:cs="Tahoma"/>
        </w:rPr>
        <w:t xml:space="preserve">A finales del Paleolítico Superior la tierra experimento un cambio climático que provocó la elevación de las temperaturas, lo que supuso un cambio en la vegetación, la fauna y las costumbres humanas. El hombre sigue siendo cazador, pero se abandonan las cuevas y las manifestaciones artísticas, principalmente pinturas, aparecen en abrigos rocosos al aire libre. </w:t>
      </w:r>
    </w:p>
    <w:p w14:paraId="3236CB58" w14:textId="77777777" w:rsidR="002478C1" w:rsidRDefault="002478C1" w:rsidP="000340EA">
      <w:pPr>
        <w:spacing w:line="360" w:lineRule="auto"/>
        <w:ind w:firstLine="708"/>
        <w:rPr>
          <w:rFonts w:ascii="Tahoma" w:hAnsi="Tahoma" w:cs="Tahoma"/>
        </w:rPr>
      </w:pPr>
      <w:r>
        <w:rPr>
          <w:rFonts w:ascii="Tahoma" w:hAnsi="Tahoma" w:cs="Tahoma"/>
        </w:rPr>
        <w:t xml:space="preserve">Lo más característico de la pintura de este período es la aparición del hombre en escenas muy dinámicas y con un claro carácter narrativo. Ya no se representa solo la caza, sino también escenas de combate, desfile, pastoreo, recolección o danza que reflejan la vida en la tribu. Se tiende al esquematismo y los colores monocromos, </w:t>
      </w:r>
      <w:r w:rsidR="0094713F">
        <w:rPr>
          <w:rFonts w:ascii="Tahoma" w:hAnsi="Tahoma" w:cs="Tahoma"/>
        </w:rPr>
        <w:t>principalmente</w:t>
      </w:r>
      <w:r>
        <w:rPr>
          <w:rFonts w:ascii="Tahoma" w:hAnsi="Tahoma" w:cs="Tahoma"/>
        </w:rPr>
        <w:t xml:space="preserve"> negro y rojo</w:t>
      </w:r>
      <w:r w:rsidR="0094713F">
        <w:rPr>
          <w:rFonts w:ascii="Tahoma" w:hAnsi="Tahoma" w:cs="Tahoma"/>
        </w:rPr>
        <w:t xml:space="preserve">, con figuras de gran tamaño. </w:t>
      </w:r>
    </w:p>
    <w:p w14:paraId="7B23C7D5" w14:textId="27924DA9" w:rsidR="0094713F" w:rsidRDefault="0094713F" w:rsidP="000340EA">
      <w:pPr>
        <w:spacing w:line="360" w:lineRule="auto"/>
        <w:ind w:firstLine="708"/>
        <w:rPr>
          <w:rFonts w:ascii="Tahoma" w:hAnsi="Tahoma" w:cs="Tahoma"/>
        </w:rPr>
      </w:pPr>
      <w:r>
        <w:rPr>
          <w:rFonts w:ascii="Tahoma" w:hAnsi="Tahoma" w:cs="Tahoma"/>
        </w:rPr>
        <w:t xml:space="preserve">Las manifestaciones artísticas de este período proliferan por todo el planeta, pero son especialmente abundantes en España, donde configuran el llamado arte levantino, pues los mayores restos se encuentran en el arco mediterráneo peninsular, desde Cataluña a Almería. De entre los aproximadamente 300 abrigos conocidos, cabe destacar los de </w:t>
      </w:r>
      <w:proofErr w:type="spellStart"/>
      <w:r w:rsidRPr="0094713F">
        <w:rPr>
          <w:rFonts w:ascii="Tahoma" w:hAnsi="Tahoma" w:cs="Tahoma"/>
          <w:i/>
        </w:rPr>
        <w:t>Cogul</w:t>
      </w:r>
      <w:r w:rsidR="00DE4EB0">
        <w:rPr>
          <w:rFonts w:ascii="Tahoma" w:hAnsi="Tahoma" w:cs="Tahoma"/>
          <w:i/>
        </w:rPr>
        <w:t>l</w:t>
      </w:r>
      <w:proofErr w:type="spellEnd"/>
      <w:r>
        <w:rPr>
          <w:rFonts w:ascii="Tahoma" w:hAnsi="Tahoma" w:cs="Tahoma"/>
        </w:rPr>
        <w:t xml:space="preserve"> en Lleida, con un grupo de diez mujeres danzando o, los de la </w:t>
      </w:r>
      <w:proofErr w:type="spellStart"/>
      <w:r w:rsidRPr="0094713F">
        <w:rPr>
          <w:rFonts w:ascii="Tahoma" w:hAnsi="Tahoma" w:cs="Tahoma"/>
          <w:i/>
        </w:rPr>
        <w:t>Alltorta</w:t>
      </w:r>
      <w:proofErr w:type="spellEnd"/>
      <w:r>
        <w:rPr>
          <w:rFonts w:ascii="Tahoma" w:hAnsi="Tahoma" w:cs="Tahoma"/>
        </w:rPr>
        <w:t xml:space="preserve"> en Castellón con escenas de arqueros. </w:t>
      </w:r>
    </w:p>
    <w:p w14:paraId="26B6208E" w14:textId="77777777" w:rsidR="0094713F" w:rsidRDefault="0094713F" w:rsidP="000340EA">
      <w:pPr>
        <w:spacing w:line="360" w:lineRule="auto"/>
        <w:ind w:firstLine="708"/>
        <w:rPr>
          <w:rFonts w:ascii="Tahoma" w:hAnsi="Tahoma" w:cs="Tahoma"/>
        </w:rPr>
      </w:pPr>
    </w:p>
    <w:p w14:paraId="340BA9E6" w14:textId="77777777" w:rsidR="0094713F" w:rsidRDefault="0094713F" w:rsidP="000340EA">
      <w:pPr>
        <w:spacing w:line="360" w:lineRule="auto"/>
        <w:ind w:firstLine="708"/>
        <w:rPr>
          <w:rFonts w:ascii="Tahoma" w:hAnsi="Tahoma" w:cs="Tahoma"/>
        </w:rPr>
      </w:pPr>
      <w:r>
        <w:rPr>
          <w:rFonts w:ascii="Tahoma" w:hAnsi="Tahoma" w:cs="Tahoma"/>
        </w:rPr>
        <w:t>EL ARTE  EN EL NEOLÍTICO</w:t>
      </w:r>
    </w:p>
    <w:p w14:paraId="3E81ACE1" w14:textId="77777777" w:rsidR="0094713F" w:rsidRDefault="0094713F" w:rsidP="000340EA">
      <w:pPr>
        <w:spacing w:line="360" w:lineRule="auto"/>
        <w:ind w:firstLine="708"/>
        <w:rPr>
          <w:rFonts w:ascii="Tahoma" w:hAnsi="Tahoma" w:cs="Tahoma"/>
        </w:rPr>
      </w:pPr>
      <w:r>
        <w:rPr>
          <w:rFonts w:ascii="Tahoma" w:hAnsi="Tahoma" w:cs="Tahoma"/>
        </w:rPr>
        <w:t xml:space="preserve">La llamada “revolución neolítica” que se extendió por el Mediterráneo entre el 7.000 y el 3.500 a. de C. supuso un cambio radical en el modo de vida humana. Se domestican animales, se cultivan las tierras, la población se hace sedentaria y se empiezan a producir objetos complejos como la piedra pulimentada, la cerámica y con el tiempo la arquitectura y la metalurgia. </w:t>
      </w:r>
    </w:p>
    <w:p w14:paraId="0FD202CA" w14:textId="77777777" w:rsidR="0094713F" w:rsidRDefault="0094713F" w:rsidP="000340EA">
      <w:pPr>
        <w:spacing w:line="360" w:lineRule="auto"/>
        <w:ind w:firstLine="708"/>
        <w:rPr>
          <w:rFonts w:ascii="Tahoma" w:hAnsi="Tahoma" w:cs="Tahoma"/>
        </w:rPr>
      </w:pPr>
      <w:r>
        <w:rPr>
          <w:rFonts w:ascii="Tahoma" w:hAnsi="Tahoma" w:cs="Tahoma"/>
        </w:rPr>
        <w:t xml:space="preserve">En el ámbito de la pintura se acentúa el proceso de esquematización del período anterior. En la escultura exenta aparecen ídolos abstractos y estatuillas femeninas en piedra o arcilla que han sido interpretadas como divinidades primigenias (diosas madre). </w:t>
      </w:r>
      <w:r w:rsidR="00062A0F">
        <w:rPr>
          <w:rFonts w:ascii="Tahoma" w:hAnsi="Tahoma" w:cs="Tahoma"/>
        </w:rPr>
        <w:t>Pero lo trascendental es la aparición de la cerámica, que se propaga con rapidez por el continente europeo. Primero se elabora con la mano o con moldes y más tarde con la ayuda de un torno, pero es su decoración la que nos permite clasificarla en:</w:t>
      </w:r>
    </w:p>
    <w:p w14:paraId="06C1CB10" w14:textId="77777777" w:rsidR="00062A0F" w:rsidRDefault="00062A0F" w:rsidP="00062A0F">
      <w:pPr>
        <w:pStyle w:val="Prrafodelista"/>
        <w:numPr>
          <w:ilvl w:val="0"/>
          <w:numId w:val="1"/>
        </w:numPr>
        <w:spacing w:line="360" w:lineRule="auto"/>
        <w:rPr>
          <w:rFonts w:ascii="Tahoma" w:hAnsi="Tahoma" w:cs="Tahoma"/>
        </w:rPr>
      </w:pPr>
      <w:r>
        <w:rPr>
          <w:rFonts w:ascii="Tahoma" w:hAnsi="Tahoma" w:cs="Tahoma"/>
        </w:rPr>
        <w:t xml:space="preserve">Cerámica de bandas, de origen danubiano, caracterizada por su decoración en bandas paralelas </w:t>
      </w:r>
    </w:p>
    <w:p w14:paraId="5397E9D2" w14:textId="77777777" w:rsidR="00062A0F" w:rsidRPr="00062A0F" w:rsidRDefault="00062A0F" w:rsidP="00062A0F">
      <w:pPr>
        <w:spacing w:line="360" w:lineRule="auto"/>
        <w:rPr>
          <w:rFonts w:ascii="Tahoma" w:hAnsi="Tahoma" w:cs="Tahoma"/>
        </w:rPr>
      </w:pPr>
      <w:r w:rsidRPr="00062A0F">
        <w:rPr>
          <w:rFonts w:ascii="Tahoma" w:hAnsi="Tahoma" w:cs="Tahoma"/>
        </w:rPr>
        <w:t>obtenidas bien por la incisión de un punzón o una concha, bien por la escisión o eliminación de fragmentos de arcilla.</w:t>
      </w:r>
    </w:p>
    <w:p w14:paraId="05F2024C" w14:textId="77777777" w:rsidR="00062A0F" w:rsidRDefault="00062A0F" w:rsidP="00062A0F">
      <w:pPr>
        <w:pStyle w:val="Prrafodelista"/>
        <w:numPr>
          <w:ilvl w:val="0"/>
          <w:numId w:val="1"/>
        </w:numPr>
        <w:spacing w:line="360" w:lineRule="auto"/>
        <w:rPr>
          <w:rFonts w:ascii="Tahoma" w:hAnsi="Tahoma" w:cs="Tahoma"/>
        </w:rPr>
      </w:pPr>
      <w:r>
        <w:rPr>
          <w:rFonts w:ascii="Tahoma" w:hAnsi="Tahoma" w:cs="Tahoma"/>
        </w:rPr>
        <w:t>Cerámica lisa, frecuente en Francia e Italia</w:t>
      </w:r>
    </w:p>
    <w:p w14:paraId="304ECB64" w14:textId="77777777" w:rsidR="00062A0F" w:rsidRDefault="00062A0F" w:rsidP="00062A0F">
      <w:pPr>
        <w:pStyle w:val="Prrafodelista"/>
        <w:numPr>
          <w:ilvl w:val="0"/>
          <w:numId w:val="1"/>
        </w:numPr>
        <w:spacing w:line="360" w:lineRule="auto"/>
        <w:rPr>
          <w:rFonts w:ascii="Tahoma" w:hAnsi="Tahoma" w:cs="Tahoma"/>
        </w:rPr>
      </w:pPr>
      <w:r>
        <w:rPr>
          <w:rFonts w:ascii="Tahoma" w:hAnsi="Tahoma" w:cs="Tahoma"/>
        </w:rPr>
        <w:t>Cerámica  cordada, decorada con incisiones de cuerda en la arcilla.</w:t>
      </w:r>
    </w:p>
    <w:p w14:paraId="59DD947E" w14:textId="77777777" w:rsidR="00062A0F" w:rsidRDefault="00062A0F" w:rsidP="00CD147F">
      <w:pPr>
        <w:spacing w:line="360" w:lineRule="auto"/>
        <w:ind w:firstLine="708"/>
        <w:rPr>
          <w:rFonts w:ascii="Tahoma" w:hAnsi="Tahoma" w:cs="Tahoma"/>
        </w:rPr>
      </w:pPr>
      <w:r>
        <w:rPr>
          <w:rFonts w:ascii="Tahoma" w:hAnsi="Tahoma" w:cs="Tahoma"/>
        </w:rPr>
        <w:t xml:space="preserve">Con la aparición de la agricultura el hombre pasa a hacerse sedentario, aparecen los primeros poblamientos estables y con ellos la arquitectura. Aldeas como Jericó o </w:t>
      </w:r>
      <w:proofErr w:type="spellStart"/>
      <w:r>
        <w:rPr>
          <w:rFonts w:ascii="Tahoma" w:hAnsi="Tahoma" w:cs="Tahoma"/>
        </w:rPr>
        <w:t>Çatal</w:t>
      </w:r>
      <w:proofErr w:type="spellEnd"/>
      <w:r>
        <w:rPr>
          <w:rFonts w:ascii="Tahoma" w:hAnsi="Tahoma" w:cs="Tahoma"/>
        </w:rPr>
        <w:t xml:space="preserve"> </w:t>
      </w:r>
      <w:proofErr w:type="spellStart"/>
      <w:r>
        <w:rPr>
          <w:rFonts w:ascii="Tahoma" w:hAnsi="Tahoma" w:cs="Tahoma"/>
        </w:rPr>
        <w:t>Hüyük</w:t>
      </w:r>
      <w:proofErr w:type="spellEnd"/>
      <w:r>
        <w:rPr>
          <w:rFonts w:ascii="Tahoma" w:hAnsi="Tahoma" w:cs="Tahoma"/>
        </w:rPr>
        <w:t xml:space="preserve"> pasan a convertirse en </w:t>
      </w:r>
      <w:proofErr w:type="spellStart"/>
      <w:r>
        <w:rPr>
          <w:rFonts w:ascii="Tahoma" w:hAnsi="Tahoma" w:cs="Tahoma"/>
        </w:rPr>
        <w:t>proto</w:t>
      </w:r>
      <w:proofErr w:type="spellEnd"/>
      <w:r w:rsidR="00CD147F">
        <w:rPr>
          <w:rFonts w:ascii="Tahoma" w:hAnsi="Tahoma" w:cs="Tahoma"/>
        </w:rPr>
        <w:t>-</w:t>
      </w:r>
      <w:r>
        <w:rPr>
          <w:rFonts w:ascii="Tahoma" w:hAnsi="Tahoma" w:cs="Tahoma"/>
        </w:rPr>
        <w:t xml:space="preserve">ciudades.  A finales del neolítico la aparición de elites y jerarquías sociales crea la necesidad de crear nuevos símbolos de poder (joyas y adornos) y de armas más eficaces, lo que impulsa el descubrimiento de la metalurgia. </w:t>
      </w:r>
    </w:p>
    <w:p w14:paraId="21176B11" w14:textId="22E1E245" w:rsidR="00DE4EB0" w:rsidRDefault="00DE4EB0" w:rsidP="00DE4EB0">
      <w:pPr>
        <w:spacing w:line="360" w:lineRule="auto"/>
        <w:ind w:firstLine="708"/>
        <w:rPr>
          <w:rFonts w:ascii="Tahoma" w:hAnsi="Tahoma" w:cs="Tahoma"/>
        </w:rPr>
      </w:pPr>
      <w:r>
        <w:rPr>
          <w:rFonts w:ascii="Tahoma" w:hAnsi="Tahoma" w:cs="Tahoma"/>
        </w:rPr>
        <w:t xml:space="preserve">La sedentarización hace posible la aparición de las primeras construcciones arquitectónicas de la mano del </w:t>
      </w:r>
      <w:proofErr w:type="spellStart"/>
      <w:r>
        <w:rPr>
          <w:rFonts w:ascii="Tahoma" w:hAnsi="Tahoma" w:cs="Tahoma"/>
        </w:rPr>
        <w:t>megalitismo</w:t>
      </w:r>
      <w:proofErr w:type="spellEnd"/>
      <w:r>
        <w:rPr>
          <w:rFonts w:ascii="Tahoma" w:hAnsi="Tahoma" w:cs="Tahoma"/>
        </w:rPr>
        <w:t>.  La mayoría de los megalitos son monumentos funerarios realizados desde finales del Neolítico hasta la Edad de Bronce. Su existencia implica unas vivencias religiosas avanzadas y una estructura social muy compleja ya que exige trabajo coordinado y una autoridad reguladora de la vida colectiva. Su arquitectura se basa en grandes bloques de piedra y un sistema adintelado, lo que permite la creación de tipologías diversas.</w:t>
      </w:r>
    </w:p>
    <w:p w14:paraId="1A7331C3" w14:textId="77777777" w:rsidR="00DE4EB0" w:rsidRDefault="00DE4EB0" w:rsidP="00DE4EB0">
      <w:pPr>
        <w:spacing w:line="360" w:lineRule="auto"/>
        <w:ind w:firstLine="709"/>
        <w:rPr>
          <w:rFonts w:ascii="Tahoma" w:hAnsi="Tahoma" w:cs="Tahoma"/>
        </w:rPr>
      </w:pPr>
      <w:r>
        <w:rPr>
          <w:rFonts w:ascii="Tahoma" w:hAnsi="Tahoma" w:cs="Tahoma"/>
        </w:rPr>
        <w:t xml:space="preserve">El </w:t>
      </w:r>
      <w:r w:rsidRPr="00F13F5D">
        <w:rPr>
          <w:rFonts w:ascii="Tahoma" w:hAnsi="Tahoma" w:cs="Tahoma"/>
          <w:b/>
        </w:rPr>
        <w:t>menh</w:t>
      </w:r>
      <w:r>
        <w:rPr>
          <w:rFonts w:ascii="Tahoma" w:hAnsi="Tahoma" w:cs="Tahoma"/>
          <w:b/>
        </w:rPr>
        <w:t>ir</w:t>
      </w:r>
      <w:r>
        <w:rPr>
          <w:rFonts w:ascii="Tahoma" w:hAnsi="Tahoma" w:cs="Tahoma"/>
        </w:rPr>
        <w:t xml:space="preserve"> es la forma más simple. Esta compuesto por una única pieza de piedra, alargada, clavada verticalmente en el suelo. Su altura es variable, pudiendo alcanzar los veinte metros como en </w:t>
      </w:r>
      <w:proofErr w:type="spellStart"/>
      <w:r w:rsidRPr="00F13F5D">
        <w:rPr>
          <w:rFonts w:ascii="Tahoma" w:hAnsi="Tahoma" w:cs="Tahoma"/>
          <w:i/>
        </w:rPr>
        <w:t>Locmariaque</w:t>
      </w:r>
      <w:r>
        <w:rPr>
          <w:rFonts w:ascii="Tahoma" w:hAnsi="Tahoma" w:cs="Tahoma"/>
        </w:rPr>
        <w:t>r</w:t>
      </w:r>
      <w:proofErr w:type="spellEnd"/>
      <w:r>
        <w:rPr>
          <w:rFonts w:ascii="Tahoma" w:hAnsi="Tahoma" w:cs="Tahoma"/>
        </w:rPr>
        <w:t xml:space="preserve"> (Francia). Pueden aparecer aislados o bien ordenados en hileras, dando lugar a los denominados </w:t>
      </w:r>
      <w:r w:rsidRPr="00F13F5D">
        <w:rPr>
          <w:rFonts w:ascii="Tahoma" w:hAnsi="Tahoma" w:cs="Tahoma"/>
          <w:b/>
        </w:rPr>
        <w:t>alineamientos</w:t>
      </w:r>
      <w:r>
        <w:rPr>
          <w:rFonts w:ascii="Tahoma" w:hAnsi="Tahoma" w:cs="Tahoma"/>
        </w:rPr>
        <w:t xml:space="preserve">, como los de </w:t>
      </w:r>
      <w:r w:rsidRPr="00F13F5D">
        <w:rPr>
          <w:rFonts w:ascii="Tahoma" w:hAnsi="Tahoma" w:cs="Tahoma"/>
          <w:i/>
        </w:rPr>
        <w:t>Carnac</w:t>
      </w:r>
      <w:r>
        <w:rPr>
          <w:rFonts w:ascii="Tahoma" w:hAnsi="Tahoma" w:cs="Tahoma"/>
        </w:rPr>
        <w:t xml:space="preserve"> en Francia.</w:t>
      </w:r>
    </w:p>
    <w:p w14:paraId="5048BD5C" w14:textId="77777777" w:rsidR="00DE4EB0" w:rsidRDefault="00DE4EB0" w:rsidP="00DE4EB0">
      <w:pPr>
        <w:spacing w:line="360" w:lineRule="auto"/>
        <w:ind w:firstLine="709"/>
        <w:rPr>
          <w:rFonts w:ascii="Tahoma" w:hAnsi="Tahoma" w:cs="Tahoma"/>
        </w:rPr>
      </w:pPr>
      <w:r>
        <w:rPr>
          <w:rFonts w:ascii="Tahoma" w:hAnsi="Tahoma" w:cs="Tahoma"/>
        </w:rPr>
        <w:t xml:space="preserve">Cuando los menhires se agrupan en círculo formando uno o varios anillos concéntricos el conjunto se denomina </w:t>
      </w:r>
      <w:proofErr w:type="spellStart"/>
      <w:r w:rsidRPr="00F13F5D">
        <w:rPr>
          <w:rFonts w:ascii="Tahoma" w:hAnsi="Tahoma" w:cs="Tahoma"/>
          <w:b/>
        </w:rPr>
        <w:t>Cromlech</w:t>
      </w:r>
      <w:proofErr w:type="spellEnd"/>
      <w:r>
        <w:rPr>
          <w:rFonts w:ascii="Tahoma" w:hAnsi="Tahoma" w:cs="Tahoma"/>
        </w:rPr>
        <w:t xml:space="preserve"> (palabra de origen bretón que significa corona de piedra sagrada).  El más famoso es el de </w:t>
      </w:r>
      <w:proofErr w:type="spellStart"/>
      <w:r w:rsidRPr="00F13F5D">
        <w:rPr>
          <w:rFonts w:ascii="Tahoma" w:hAnsi="Tahoma" w:cs="Tahoma"/>
          <w:i/>
        </w:rPr>
        <w:t>Stonehenge</w:t>
      </w:r>
      <w:proofErr w:type="spellEnd"/>
      <w:r>
        <w:rPr>
          <w:rFonts w:ascii="Tahoma" w:hAnsi="Tahoma" w:cs="Tahoma"/>
        </w:rPr>
        <w:t xml:space="preserve"> al sur de Inglaterra, formado por piedras enormes con una disposición geométrica de gran perfección que ha llevado a interpretarlo como un “templo” o monumento relacionado con el culto al sol, ya que la prolongación de la apertura hacia el nordeste se corresponde exactamente con el punto por el que sale el sol en el solsticio de verano. </w:t>
      </w:r>
    </w:p>
    <w:p w14:paraId="2B083092" w14:textId="74DFFFFA" w:rsidR="00DE4EB0" w:rsidRDefault="00DE4EB0" w:rsidP="003D2CC6">
      <w:pPr>
        <w:spacing w:line="360" w:lineRule="auto"/>
        <w:ind w:firstLine="709"/>
        <w:rPr>
          <w:rFonts w:ascii="Tahoma" w:hAnsi="Tahoma" w:cs="Tahoma"/>
        </w:rPr>
      </w:pPr>
      <w:r>
        <w:rPr>
          <w:rFonts w:ascii="Tahoma" w:hAnsi="Tahoma" w:cs="Tahoma"/>
        </w:rPr>
        <w:t xml:space="preserve">El </w:t>
      </w:r>
      <w:r w:rsidRPr="00E73A23">
        <w:rPr>
          <w:rFonts w:ascii="Tahoma" w:hAnsi="Tahoma" w:cs="Tahoma"/>
          <w:b/>
        </w:rPr>
        <w:t>dolmen</w:t>
      </w:r>
      <w:r>
        <w:rPr>
          <w:rFonts w:ascii="Tahoma" w:hAnsi="Tahoma" w:cs="Tahoma"/>
        </w:rPr>
        <w:t xml:space="preserve">, palabra bretona que significa mesa, es otra manifestación megalítica muy extendida por todo el arco occidental europeo. Es una construcción más compleja que las anteriores ya que está formada por varias piedras </w:t>
      </w:r>
      <w:r>
        <w:rPr>
          <w:rFonts w:ascii="Tahoma" w:hAnsi="Tahoma" w:cs="Tahoma"/>
        </w:rPr>
        <w:lastRenderedPageBreak/>
        <w:t>verticales que sujetan al menos una horizontal dejando abierta una cámara central que se utiliza como tumba.</w:t>
      </w:r>
      <w:r w:rsidR="003D2CC6">
        <w:rPr>
          <w:rFonts w:ascii="Tahoma" w:hAnsi="Tahoma" w:cs="Tahoma"/>
        </w:rPr>
        <w:t xml:space="preserve"> En ocasiones estas construcciones se complican hasta formar </w:t>
      </w:r>
      <w:r>
        <w:rPr>
          <w:rFonts w:ascii="Tahoma" w:hAnsi="Tahoma" w:cs="Tahoma"/>
          <w:b/>
        </w:rPr>
        <w:t xml:space="preserve">tumbas de corredor o </w:t>
      </w:r>
      <w:proofErr w:type="spellStart"/>
      <w:r>
        <w:rPr>
          <w:rFonts w:ascii="Tahoma" w:hAnsi="Tahoma" w:cs="Tahoma"/>
          <w:b/>
        </w:rPr>
        <w:t>Tholoi</w:t>
      </w:r>
      <w:proofErr w:type="spellEnd"/>
      <w:r w:rsidR="003D2CC6">
        <w:rPr>
          <w:rFonts w:ascii="Tahoma" w:hAnsi="Tahoma" w:cs="Tahoma"/>
        </w:rPr>
        <w:t>,</w:t>
      </w:r>
      <w:r>
        <w:rPr>
          <w:rFonts w:ascii="Tahoma" w:hAnsi="Tahoma" w:cs="Tahoma"/>
        </w:rPr>
        <w:t xml:space="preserve"> en las que la cámara funeraria, a veces cubierta por una falsa bóveda, esta precedida por un gran pasillo o galería delimitado por bloques de mampostería. Por lo general todo el conjunto se cubre después con tierra. Son frecuentes en el sur de España, donde destacan las denominadas </w:t>
      </w:r>
      <w:r w:rsidRPr="00E73A23">
        <w:rPr>
          <w:rFonts w:ascii="Tahoma" w:hAnsi="Tahoma" w:cs="Tahoma"/>
          <w:i/>
        </w:rPr>
        <w:t xml:space="preserve">cuevas de </w:t>
      </w:r>
      <w:proofErr w:type="spellStart"/>
      <w:r w:rsidRPr="00E73A23">
        <w:rPr>
          <w:rFonts w:ascii="Tahoma" w:hAnsi="Tahoma" w:cs="Tahoma"/>
          <w:i/>
        </w:rPr>
        <w:t>Menga</w:t>
      </w:r>
      <w:proofErr w:type="spellEnd"/>
      <w:r w:rsidRPr="00E73A23">
        <w:rPr>
          <w:rFonts w:ascii="Tahoma" w:hAnsi="Tahoma" w:cs="Tahoma"/>
          <w:i/>
        </w:rPr>
        <w:t xml:space="preserve"> y del Romeral </w:t>
      </w:r>
      <w:r>
        <w:rPr>
          <w:rFonts w:ascii="Tahoma" w:hAnsi="Tahoma" w:cs="Tahoma"/>
        </w:rPr>
        <w:t xml:space="preserve">en Antequera, Málaga. </w:t>
      </w:r>
    </w:p>
    <w:p w14:paraId="24968575" w14:textId="77777777" w:rsidR="00062A0F" w:rsidRDefault="00062A0F" w:rsidP="00062A0F">
      <w:pPr>
        <w:spacing w:line="360" w:lineRule="auto"/>
        <w:rPr>
          <w:rFonts w:ascii="Tahoma" w:hAnsi="Tahoma" w:cs="Tahoma"/>
        </w:rPr>
      </w:pPr>
    </w:p>
    <w:p w14:paraId="3D8AB19F" w14:textId="27BFD40D" w:rsidR="00062A0F" w:rsidRDefault="00997F96" w:rsidP="00062A0F">
      <w:pPr>
        <w:spacing w:line="360" w:lineRule="auto"/>
        <w:rPr>
          <w:rFonts w:ascii="Tahoma" w:hAnsi="Tahoma" w:cs="Tahoma"/>
        </w:rPr>
      </w:pPr>
      <w:r>
        <w:rPr>
          <w:rFonts w:ascii="Tahoma" w:hAnsi="Tahoma" w:cs="Tahoma"/>
        </w:rPr>
        <w:tab/>
        <w:t xml:space="preserve">LA EDAD DE LOS METALES  </w:t>
      </w:r>
    </w:p>
    <w:p w14:paraId="1DF0C85D" w14:textId="4448BEEB" w:rsidR="00E73A23" w:rsidRDefault="00062A0F" w:rsidP="00DE4EB0">
      <w:pPr>
        <w:spacing w:line="360" w:lineRule="auto"/>
        <w:rPr>
          <w:rFonts w:ascii="Tahoma" w:hAnsi="Tahoma" w:cs="Tahoma"/>
        </w:rPr>
      </w:pPr>
      <w:r>
        <w:rPr>
          <w:rFonts w:ascii="Tahoma" w:hAnsi="Tahoma" w:cs="Tahoma"/>
        </w:rPr>
        <w:tab/>
        <w:t>Como su propio nombre indica, lo más importante y trascendental de este período es el descubrimiento de la metalurgia</w:t>
      </w:r>
      <w:r w:rsidR="00F13F5D">
        <w:rPr>
          <w:rFonts w:ascii="Tahoma" w:hAnsi="Tahoma" w:cs="Tahoma"/>
        </w:rPr>
        <w:t xml:space="preserve"> que permite el desarrollo de las civilizaciones históricas</w:t>
      </w:r>
      <w:r w:rsidR="00DE4EB0">
        <w:rPr>
          <w:rFonts w:ascii="Tahoma" w:hAnsi="Tahoma" w:cs="Tahoma"/>
        </w:rPr>
        <w:t xml:space="preserve">. En este período destacan los </w:t>
      </w:r>
      <w:r w:rsidR="00895DCF">
        <w:rPr>
          <w:rFonts w:ascii="Tahoma" w:hAnsi="Tahoma" w:cs="Tahoma"/>
        </w:rPr>
        <w:t xml:space="preserve">megalitos de </w:t>
      </w:r>
      <w:r w:rsidR="00DE4EB0">
        <w:rPr>
          <w:rFonts w:ascii="Tahoma" w:hAnsi="Tahoma" w:cs="Tahoma"/>
        </w:rPr>
        <w:t>las Islas Baleares,</w:t>
      </w:r>
      <w:r w:rsidR="00895DCF">
        <w:rPr>
          <w:rFonts w:ascii="Tahoma" w:hAnsi="Tahoma" w:cs="Tahoma"/>
        </w:rPr>
        <w:t xml:space="preserve"> en su mayoría de la Edad del Bronce, con rasgos característicos que permiten hablar de un arte </w:t>
      </w:r>
      <w:proofErr w:type="spellStart"/>
      <w:r w:rsidR="00895DCF">
        <w:rPr>
          <w:rFonts w:ascii="Tahoma" w:hAnsi="Tahoma" w:cs="Tahoma"/>
        </w:rPr>
        <w:t>talayotico</w:t>
      </w:r>
      <w:proofErr w:type="spellEnd"/>
      <w:r w:rsidR="00895DCF">
        <w:rPr>
          <w:rFonts w:ascii="Tahoma" w:hAnsi="Tahoma" w:cs="Tahoma"/>
        </w:rPr>
        <w:t xml:space="preserve"> o balear. De entre sus monumentos destacan tres tipos: </w:t>
      </w:r>
    </w:p>
    <w:p w14:paraId="6920732D" w14:textId="09EE56A1" w:rsidR="00895DCF" w:rsidRDefault="00895DCF" w:rsidP="00895DCF">
      <w:pPr>
        <w:pStyle w:val="Prrafodelista"/>
        <w:numPr>
          <w:ilvl w:val="0"/>
          <w:numId w:val="1"/>
        </w:numPr>
        <w:spacing w:line="360" w:lineRule="auto"/>
        <w:ind w:left="0" w:firstLine="1134"/>
        <w:rPr>
          <w:rFonts w:ascii="Tahoma" w:hAnsi="Tahoma" w:cs="Tahoma"/>
        </w:rPr>
      </w:pPr>
      <w:r>
        <w:rPr>
          <w:rFonts w:ascii="Tahoma" w:hAnsi="Tahoma" w:cs="Tahoma"/>
        </w:rPr>
        <w:t xml:space="preserve">Las </w:t>
      </w:r>
      <w:r w:rsidRPr="00895DCF">
        <w:rPr>
          <w:rFonts w:ascii="Tahoma" w:hAnsi="Tahoma" w:cs="Tahoma"/>
          <w:b/>
        </w:rPr>
        <w:t>Taulas</w:t>
      </w:r>
      <w:r>
        <w:rPr>
          <w:rFonts w:ascii="Tahoma" w:hAnsi="Tahoma" w:cs="Tahoma"/>
        </w:rPr>
        <w:t xml:space="preserve"> (mesa en catalán), megalitos en forma de T formados por una  piedra vertical que sujeta otra horizontal. En ocasiones se puede añadir otra piedra inclinada de soporte. En ocasiones aparecen en “santuarios”</w:t>
      </w:r>
      <w:r w:rsidR="00997F96">
        <w:rPr>
          <w:rFonts w:ascii="Tahoma" w:hAnsi="Tahoma" w:cs="Tahoma"/>
        </w:rPr>
        <w:t xml:space="preserve"> con forma de herradura, por lo que</w:t>
      </w:r>
      <w:r>
        <w:rPr>
          <w:rFonts w:ascii="Tahoma" w:hAnsi="Tahoma" w:cs="Tahoma"/>
        </w:rPr>
        <w:t xml:space="preserve"> no se sabe si formaban parte de una estructura más compleja o si se utilizaban para el </w:t>
      </w:r>
      <w:r w:rsidR="00DE4EB0">
        <w:rPr>
          <w:rFonts w:ascii="Tahoma" w:hAnsi="Tahoma" w:cs="Tahoma"/>
        </w:rPr>
        <w:t>descarnamiento</w:t>
      </w:r>
      <w:r>
        <w:rPr>
          <w:rFonts w:ascii="Tahoma" w:hAnsi="Tahoma" w:cs="Tahoma"/>
        </w:rPr>
        <w:t xml:space="preserve"> de los cadáveres antes de enterrarlos. </w:t>
      </w:r>
    </w:p>
    <w:p w14:paraId="31D5FFE5" w14:textId="22F90B66" w:rsidR="00DE4EB0" w:rsidRPr="00DE4EB0" w:rsidRDefault="00DE4EB0" w:rsidP="00DE4EB0">
      <w:pPr>
        <w:pStyle w:val="Prrafodelista"/>
        <w:numPr>
          <w:ilvl w:val="0"/>
          <w:numId w:val="1"/>
        </w:numPr>
        <w:spacing w:line="360" w:lineRule="auto"/>
        <w:ind w:left="0" w:firstLine="1134"/>
        <w:rPr>
          <w:rFonts w:ascii="Tahoma" w:hAnsi="Tahoma" w:cs="Tahoma"/>
        </w:rPr>
      </w:pPr>
      <w:r w:rsidRPr="00895DCF">
        <w:rPr>
          <w:rFonts w:ascii="Tahoma" w:hAnsi="Tahoma" w:cs="Tahoma"/>
        </w:rPr>
        <w:t xml:space="preserve">Los </w:t>
      </w:r>
      <w:r w:rsidRPr="00895DCF">
        <w:rPr>
          <w:rFonts w:ascii="Tahoma" w:hAnsi="Tahoma" w:cs="Tahoma"/>
          <w:b/>
        </w:rPr>
        <w:t>talayots</w:t>
      </w:r>
      <w:r w:rsidRPr="00895DCF">
        <w:rPr>
          <w:rFonts w:ascii="Tahoma" w:hAnsi="Tahoma" w:cs="Tahoma"/>
        </w:rPr>
        <w:t xml:space="preserve">, torres defensivas utilizadas como sistema de vigilancia y que solían estar integrados en las murallas de los poblados. </w:t>
      </w:r>
    </w:p>
    <w:p w14:paraId="1CEF81CE" w14:textId="77777777" w:rsidR="00895DCF" w:rsidRDefault="00895DCF" w:rsidP="00895DCF">
      <w:pPr>
        <w:pStyle w:val="Prrafodelista"/>
        <w:numPr>
          <w:ilvl w:val="0"/>
          <w:numId w:val="1"/>
        </w:numPr>
        <w:spacing w:line="360" w:lineRule="auto"/>
        <w:ind w:left="0" w:firstLine="1134"/>
        <w:rPr>
          <w:rFonts w:ascii="Tahoma" w:hAnsi="Tahoma" w:cs="Tahoma"/>
        </w:rPr>
      </w:pPr>
      <w:r>
        <w:rPr>
          <w:rFonts w:ascii="Tahoma" w:hAnsi="Tahoma" w:cs="Tahoma"/>
        </w:rPr>
        <w:t xml:space="preserve">Las </w:t>
      </w:r>
      <w:r w:rsidRPr="00895DCF">
        <w:rPr>
          <w:rFonts w:ascii="Tahoma" w:hAnsi="Tahoma" w:cs="Tahoma"/>
          <w:b/>
        </w:rPr>
        <w:t>navetas</w:t>
      </w:r>
      <w:r>
        <w:rPr>
          <w:rFonts w:ascii="Tahoma" w:hAnsi="Tahoma" w:cs="Tahoma"/>
        </w:rPr>
        <w:t xml:space="preserve">, denominadas así por su forma de nave invertida, con una clara función sepulcral. Reflejan un conocimiento avanzado de la arquitectura por sus formas inclinadas y curvilíneas y por la regularidad del aparejo. </w:t>
      </w:r>
    </w:p>
    <w:p w14:paraId="2B538A5D" w14:textId="77777777" w:rsidR="00997F96" w:rsidRDefault="00997F96">
      <w:pPr>
        <w:rPr>
          <w:rFonts w:ascii="Tahoma" w:hAnsi="Tahoma" w:cs="Tahoma"/>
        </w:rPr>
      </w:pPr>
      <w:r>
        <w:rPr>
          <w:rFonts w:ascii="Tahoma" w:hAnsi="Tahoma" w:cs="Tahoma"/>
        </w:rPr>
        <w:br w:type="page"/>
      </w:r>
    </w:p>
    <w:p w14:paraId="3EEFD30C" w14:textId="5B4F4B08" w:rsidR="00997F96" w:rsidRPr="003D2CC6" w:rsidRDefault="00997F96" w:rsidP="00997F96">
      <w:pPr>
        <w:spacing w:line="360" w:lineRule="auto"/>
        <w:rPr>
          <w:rFonts w:ascii="Tahoma" w:hAnsi="Tahoma" w:cs="Tahoma"/>
          <w:sz w:val="22"/>
          <w:szCs w:val="22"/>
        </w:rPr>
      </w:pPr>
      <w:r w:rsidRPr="003D2CC6">
        <w:rPr>
          <w:rFonts w:ascii="Tahoma" w:hAnsi="Tahoma" w:cs="Tahoma"/>
          <w:b/>
          <w:sz w:val="22"/>
          <w:szCs w:val="22"/>
          <w:u w:val="single"/>
        </w:rPr>
        <w:lastRenderedPageBreak/>
        <w:t>VOCABULARIO</w:t>
      </w:r>
      <w:r w:rsidR="003D2CC6">
        <w:rPr>
          <w:rFonts w:ascii="Tahoma" w:hAnsi="Tahoma" w:cs="Tahoma"/>
          <w:b/>
          <w:sz w:val="22"/>
          <w:szCs w:val="22"/>
        </w:rPr>
        <w:t>:</w:t>
      </w:r>
    </w:p>
    <w:p w14:paraId="506C06D7" w14:textId="0AFE63E2" w:rsidR="003D2CC6" w:rsidRPr="003D2CC6" w:rsidRDefault="003D2CC6" w:rsidP="00997F96">
      <w:pPr>
        <w:spacing w:line="360" w:lineRule="auto"/>
        <w:rPr>
          <w:rFonts w:ascii="Tahoma" w:hAnsi="Tahoma" w:cs="Tahoma"/>
        </w:rPr>
      </w:pPr>
      <w:r w:rsidRPr="003D2CC6">
        <w:rPr>
          <w:rFonts w:ascii="Tahoma" w:hAnsi="Tahoma" w:cs="Tahoma"/>
          <w:b/>
        </w:rPr>
        <w:t>ARTE MOBILIAR:</w:t>
      </w:r>
      <w:r w:rsidRPr="003D2CC6">
        <w:rPr>
          <w:rFonts w:ascii="Tahoma" w:hAnsi="Tahoma" w:cs="Tahoma"/>
        </w:rPr>
        <w:t xml:space="preserve"> relativo al mueble. Dícese del arte ejecutado en objetos que pueden desplazarse.</w:t>
      </w:r>
    </w:p>
    <w:p w14:paraId="32DA63C7" w14:textId="547E02F6" w:rsidR="003D2CC6" w:rsidRPr="00544CEE" w:rsidRDefault="003D2CC6" w:rsidP="003D2CC6">
      <w:pPr>
        <w:rPr>
          <w:rFonts w:ascii="Helvetica" w:eastAsia="Times New Roman" w:hAnsi="Helvetica" w:cs="Times New Roman"/>
          <w:sz w:val="19"/>
          <w:szCs w:val="19"/>
          <w:shd w:val="clear" w:color="auto" w:fill="FFFFFF"/>
          <w:lang w:val="es-ES_tradnl" w:eastAsia="es-ES"/>
        </w:rPr>
      </w:pPr>
      <w:r w:rsidRPr="00544CEE">
        <w:rPr>
          <w:rFonts w:ascii="Tahoma" w:hAnsi="Tahoma" w:cs="Tahoma"/>
          <w:b/>
        </w:rPr>
        <w:t>ARTE RUPESTRE:</w:t>
      </w:r>
      <w:r w:rsidRPr="00544CEE">
        <w:rPr>
          <w:rFonts w:ascii="Tahoma" w:hAnsi="Tahoma" w:cs="Tahoma"/>
        </w:rPr>
        <w:t xml:space="preserve"> </w:t>
      </w:r>
      <w:r w:rsidRPr="00544CEE">
        <w:rPr>
          <w:rFonts w:ascii="Helvetica" w:eastAsia="Times New Roman" w:hAnsi="Helvetica" w:cs="Times New Roman"/>
          <w:sz w:val="19"/>
          <w:szCs w:val="19"/>
          <w:shd w:val="clear" w:color="auto" w:fill="FFFFFF"/>
          <w:lang w:val="es-ES_tradnl" w:eastAsia="es-ES"/>
        </w:rPr>
        <w:t>es todo </w:t>
      </w:r>
      <w:hyperlink r:id="rId7" w:tooltip="Dibujo" w:history="1">
        <w:r w:rsidRPr="00544CEE">
          <w:rPr>
            <w:rFonts w:ascii="Helvetica" w:eastAsia="Times New Roman" w:hAnsi="Helvetica" w:cs="Times New Roman"/>
            <w:sz w:val="19"/>
            <w:szCs w:val="19"/>
            <w:shd w:val="clear" w:color="auto" w:fill="FFFFFF"/>
            <w:lang w:val="es-ES_tradnl" w:eastAsia="es-ES"/>
          </w:rPr>
          <w:t>dibujo</w:t>
        </w:r>
      </w:hyperlink>
      <w:r w:rsidRPr="00544CEE">
        <w:rPr>
          <w:rFonts w:ascii="Helvetica" w:eastAsia="Times New Roman" w:hAnsi="Helvetica" w:cs="Times New Roman"/>
          <w:sz w:val="19"/>
          <w:szCs w:val="19"/>
          <w:shd w:val="clear" w:color="auto" w:fill="FFFFFF"/>
          <w:lang w:val="es-ES_tradnl" w:eastAsia="es-ES"/>
        </w:rPr>
        <w:t>  </w:t>
      </w:r>
      <w:hyperlink r:id="rId8" w:tooltip="Prehistórico" w:history="1">
        <w:r w:rsidRPr="00544CEE">
          <w:rPr>
            <w:rFonts w:ascii="Helvetica" w:eastAsia="Times New Roman" w:hAnsi="Helvetica" w:cs="Times New Roman"/>
            <w:sz w:val="19"/>
            <w:szCs w:val="19"/>
            <w:shd w:val="clear" w:color="auto" w:fill="FFFFFF"/>
            <w:lang w:val="es-ES_tradnl" w:eastAsia="es-ES"/>
          </w:rPr>
          <w:t>prehistórico</w:t>
        </w:r>
      </w:hyperlink>
      <w:r w:rsidRPr="00544CEE">
        <w:rPr>
          <w:rFonts w:ascii="Helvetica" w:eastAsia="Times New Roman" w:hAnsi="Helvetica" w:cs="Times New Roman"/>
          <w:sz w:val="19"/>
          <w:szCs w:val="19"/>
          <w:shd w:val="clear" w:color="auto" w:fill="FFFFFF"/>
          <w:lang w:val="es-ES_tradnl" w:eastAsia="es-ES"/>
        </w:rPr>
        <w:t> existente en algunas </w:t>
      </w:r>
      <w:hyperlink r:id="rId9" w:tooltip="Rocas" w:history="1">
        <w:r w:rsidRPr="00544CEE">
          <w:rPr>
            <w:rFonts w:ascii="Helvetica" w:eastAsia="Times New Roman" w:hAnsi="Helvetica" w:cs="Times New Roman"/>
            <w:sz w:val="19"/>
            <w:szCs w:val="19"/>
            <w:shd w:val="clear" w:color="auto" w:fill="FFFFFF"/>
            <w:lang w:val="es-ES_tradnl" w:eastAsia="es-ES"/>
          </w:rPr>
          <w:t>rocas</w:t>
        </w:r>
      </w:hyperlink>
      <w:r w:rsidRPr="00544CEE">
        <w:rPr>
          <w:rFonts w:ascii="Helvetica" w:eastAsia="Times New Roman" w:hAnsi="Helvetica" w:cs="Times New Roman"/>
          <w:sz w:val="19"/>
          <w:szCs w:val="19"/>
          <w:shd w:val="clear" w:color="auto" w:fill="FFFFFF"/>
          <w:lang w:val="es-ES_tradnl" w:eastAsia="es-ES"/>
        </w:rPr>
        <w:t> y </w:t>
      </w:r>
      <w:hyperlink r:id="rId10" w:tooltip="Caverna" w:history="1">
        <w:r w:rsidRPr="00544CEE">
          <w:rPr>
            <w:rFonts w:ascii="Helvetica" w:eastAsia="Times New Roman" w:hAnsi="Helvetica" w:cs="Times New Roman"/>
            <w:sz w:val="19"/>
            <w:szCs w:val="19"/>
            <w:shd w:val="clear" w:color="auto" w:fill="FFFFFF"/>
            <w:lang w:val="es-ES_tradnl" w:eastAsia="es-ES"/>
          </w:rPr>
          <w:t>cavernas</w:t>
        </w:r>
      </w:hyperlink>
      <w:r w:rsidRPr="00544CEE">
        <w:rPr>
          <w:rFonts w:ascii="Helvetica" w:eastAsia="Times New Roman" w:hAnsi="Helvetica" w:cs="Times New Roman"/>
          <w:sz w:val="19"/>
          <w:szCs w:val="19"/>
          <w:shd w:val="clear" w:color="auto" w:fill="FFFFFF"/>
          <w:lang w:val="es-ES_tradnl" w:eastAsia="es-ES"/>
        </w:rPr>
        <w:t>. El término «rupestre» deriva del latín </w:t>
      </w:r>
      <w:proofErr w:type="spellStart"/>
      <w:r w:rsidRPr="00544CEE">
        <w:rPr>
          <w:rFonts w:ascii="Helvetica" w:eastAsia="Times New Roman" w:hAnsi="Helvetica" w:cs="Times New Roman"/>
          <w:i/>
          <w:iCs/>
          <w:sz w:val="19"/>
          <w:szCs w:val="19"/>
          <w:shd w:val="clear" w:color="auto" w:fill="FFFFFF"/>
          <w:lang w:val="es-ES_tradnl" w:eastAsia="es-ES"/>
        </w:rPr>
        <w:t>rupestris</w:t>
      </w:r>
      <w:proofErr w:type="spellEnd"/>
      <w:r w:rsidRPr="00544CEE">
        <w:rPr>
          <w:rFonts w:ascii="Helvetica" w:eastAsia="Times New Roman" w:hAnsi="Helvetica" w:cs="Times New Roman"/>
          <w:sz w:val="19"/>
          <w:szCs w:val="19"/>
          <w:shd w:val="clear" w:color="auto" w:fill="FFFFFF"/>
          <w:lang w:val="es-ES_tradnl" w:eastAsia="es-ES"/>
        </w:rPr>
        <w:t>, y éste de </w:t>
      </w:r>
      <w:proofErr w:type="spellStart"/>
      <w:r w:rsidRPr="00544CEE">
        <w:rPr>
          <w:rFonts w:ascii="Helvetica" w:eastAsia="Times New Roman" w:hAnsi="Helvetica" w:cs="Times New Roman"/>
          <w:i/>
          <w:iCs/>
          <w:sz w:val="19"/>
          <w:szCs w:val="19"/>
          <w:shd w:val="clear" w:color="auto" w:fill="FFFFFF"/>
          <w:lang w:val="es-ES_tradnl" w:eastAsia="es-ES"/>
        </w:rPr>
        <w:t>rupes</w:t>
      </w:r>
      <w:proofErr w:type="spellEnd"/>
      <w:r w:rsidRPr="00544CEE">
        <w:rPr>
          <w:rFonts w:ascii="Helvetica" w:eastAsia="Times New Roman" w:hAnsi="Helvetica" w:cs="Times New Roman"/>
          <w:sz w:val="19"/>
          <w:szCs w:val="19"/>
          <w:shd w:val="clear" w:color="auto" w:fill="FFFFFF"/>
          <w:lang w:val="es-ES_tradnl" w:eastAsia="es-ES"/>
        </w:rPr>
        <w:t> (roca). De modo que, en un sentido estricto, rupestre haría referencia a cualquier actividad humana sobre las paredes de cavernas, covachas, </w:t>
      </w:r>
      <w:hyperlink r:id="rId11" w:tooltip="Abrigo rocoso" w:history="1">
        <w:r w:rsidRPr="00544CEE">
          <w:rPr>
            <w:rFonts w:ascii="Helvetica" w:eastAsia="Times New Roman" w:hAnsi="Helvetica" w:cs="Times New Roman"/>
            <w:sz w:val="19"/>
            <w:szCs w:val="19"/>
            <w:shd w:val="clear" w:color="auto" w:fill="FFFFFF"/>
            <w:lang w:val="es-ES_tradnl" w:eastAsia="es-ES"/>
          </w:rPr>
          <w:t>abrigos rocosos</w:t>
        </w:r>
      </w:hyperlink>
      <w:r w:rsidRPr="00544CEE">
        <w:rPr>
          <w:rFonts w:ascii="Helvetica" w:eastAsia="Times New Roman" w:hAnsi="Helvetica" w:cs="Times New Roman"/>
          <w:sz w:val="19"/>
          <w:szCs w:val="19"/>
          <w:shd w:val="clear" w:color="auto" w:fill="FFFFFF"/>
          <w:lang w:val="es-ES_tradnl" w:eastAsia="es-ES"/>
        </w:rPr>
        <w:t> e, incluso farallones o </w:t>
      </w:r>
      <w:hyperlink r:id="rId12" w:tooltip="Barranco (geografía)" w:history="1">
        <w:r w:rsidRPr="00544CEE">
          <w:rPr>
            <w:rFonts w:ascii="Helvetica" w:eastAsia="Times New Roman" w:hAnsi="Helvetica" w:cs="Times New Roman"/>
            <w:sz w:val="19"/>
            <w:szCs w:val="19"/>
            <w:shd w:val="clear" w:color="auto" w:fill="FFFFFF"/>
            <w:lang w:val="es-ES_tradnl" w:eastAsia="es-ES"/>
          </w:rPr>
          <w:t>barrancos</w:t>
        </w:r>
      </w:hyperlink>
      <w:r w:rsidRPr="00544CEE">
        <w:rPr>
          <w:rFonts w:ascii="Helvetica" w:eastAsia="Times New Roman" w:hAnsi="Helvetica" w:cs="Times New Roman"/>
          <w:sz w:val="19"/>
          <w:szCs w:val="19"/>
          <w:shd w:val="clear" w:color="auto" w:fill="FFFFFF"/>
          <w:lang w:val="es-ES_tradnl" w:eastAsia="es-ES"/>
        </w:rPr>
        <w:t>, entre otros. </w:t>
      </w:r>
    </w:p>
    <w:p w14:paraId="34FB499E" w14:textId="77777777" w:rsidR="00894A6C" w:rsidRPr="00544CEE" w:rsidRDefault="00894A6C" w:rsidP="00894A6C">
      <w:pPr>
        <w:rPr>
          <w:rFonts w:ascii="Tahoma" w:eastAsia="Times New Roman" w:hAnsi="Tahoma" w:cs="Times New Roman"/>
          <w:lang w:val="es-ES_tradnl" w:eastAsia="es-ES"/>
        </w:rPr>
      </w:pPr>
      <w:r w:rsidRPr="00544CEE">
        <w:rPr>
          <w:rFonts w:ascii="Tahoma" w:eastAsia="Times New Roman" w:hAnsi="Tahoma" w:cs="Times New Roman"/>
          <w:b/>
          <w:shd w:val="clear" w:color="auto" w:fill="FFFFFF"/>
          <w:lang w:val="es-ES_tradnl" w:eastAsia="es-ES"/>
        </w:rPr>
        <w:t>CROMLECH</w:t>
      </w:r>
      <w:r w:rsidRPr="00544CEE">
        <w:rPr>
          <w:rFonts w:ascii="Tahoma" w:eastAsia="Times New Roman" w:hAnsi="Tahoma" w:cs="Times New Roman"/>
          <w:shd w:val="clear" w:color="auto" w:fill="FFFFFF"/>
          <w:lang w:val="es-ES_tradnl" w:eastAsia="es-ES"/>
        </w:rPr>
        <w:t>: es un monumento </w:t>
      </w:r>
      <w:hyperlink r:id="rId13" w:tooltip="Megalitismo" w:history="1">
        <w:r w:rsidRPr="00544CEE">
          <w:rPr>
            <w:rFonts w:ascii="Tahoma" w:eastAsia="Times New Roman" w:hAnsi="Tahoma" w:cs="Times New Roman"/>
            <w:shd w:val="clear" w:color="auto" w:fill="FFFFFF"/>
            <w:lang w:val="es-ES_tradnl" w:eastAsia="es-ES"/>
          </w:rPr>
          <w:t>megalítico</w:t>
        </w:r>
      </w:hyperlink>
      <w:r w:rsidRPr="00544CEE">
        <w:rPr>
          <w:rFonts w:ascii="Tahoma" w:eastAsia="Times New Roman" w:hAnsi="Tahoma" w:cs="Times New Roman"/>
          <w:shd w:val="clear" w:color="auto" w:fill="FFFFFF"/>
          <w:lang w:val="es-ES_tradnl" w:eastAsia="es-ES"/>
        </w:rPr>
        <w:t> formado por piedras o </w:t>
      </w:r>
      <w:hyperlink r:id="rId14" w:tooltip="Menhir" w:history="1">
        <w:r w:rsidRPr="00544CEE">
          <w:rPr>
            <w:rFonts w:ascii="Tahoma" w:eastAsia="Times New Roman" w:hAnsi="Tahoma" w:cs="Times New Roman"/>
            <w:shd w:val="clear" w:color="auto" w:fill="FFFFFF"/>
            <w:lang w:val="es-ES_tradnl" w:eastAsia="es-ES"/>
          </w:rPr>
          <w:t>menhires</w:t>
        </w:r>
      </w:hyperlink>
      <w:r w:rsidRPr="00544CEE">
        <w:rPr>
          <w:rFonts w:ascii="Tahoma" w:eastAsia="Times New Roman" w:hAnsi="Tahoma" w:cs="Times New Roman"/>
          <w:shd w:val="clear" w:color="auto" w:fill="FFFFFF"/>
          <w:lang w:val="es-ES_tradnl" w:eastAsia="es-ES"/>
        </w:rPr>
        <w:t> clavados en el suelo y que adoptan una forma circular o </w:t>
      </w:r>
      <w:hyperlink r:id="rId15" w:tooltip="Elipse" w:history="1">
        <w:r w:rsidRPr="00544CEE">
          <w:rPr>
            <w:rFonts w:ascii="Tahoma" w:eastAsia="Times New Roman" w:hAnsi="Tahoma" w:cs="Times New Roman"/>
            <w:shd w:val="clear" w:color="auto" w:fill="FFFFFF"/>
            <w:lang w:val="es-ES_tradnl" w:eastAsia="es-ES"/>
          </w:rPr>
          <w:t>elíptica</w:t>
        </w:r>
      </w:hyperlink>
      <w:r w:rsidRPr="00544CEE">
        <w:rPr>
          <w:rFonts w:ascii="Tahoma" w:eastAsia="Times New Roman" w:hAnsi="Tahoma" w:cs="Times New Roman"/>
          <w:shd w:val="clear" w:color="auto" w:fill="FFFFFF"/>
          <w:lang w:val="es-ES_tradnl" w:eastAsia="es-ES"/>
        </w:rPr>
        <w:t>, cercando un terreno.</w:t>
      </w:r>
    </w:p>
    <w:p w14:paraId="586BA73A" w14:textId="760CAF0F" w:rsidR="00894A6C" w:rsidRPr="00894A6C" w:rsidRDefault="00894A6C" w:rsidP="003D2CC6">
      <w:pPr>
        <w:rPr>
          <w:rFonts w:ascii="Tahoma" w:eastAsia="Times New Roman" w:hAnsi="Tahoma" w:cs="Times New Roman"/>
          <w:shd w:val="clear" w:color="auto" w:fill="FFFFFF"/>
          <w:lang w:val="es-ES_tradnl" w:eastAsia="es-ES"/>
        </w:rPr>
      </w:pPr>
      <w:r w:rsidRPr="00544CEE">
        <w:rPr>
          <w:rFonts w:ascii="Tahoma" w:eastAsia="Times New Roman" w:hAnsi="Tahoma" w:cs="Times New Roman"/>
          <w:b/>
          <w:shd w:val="clear" w:color="auto" w:fill="FFFFFF"/>
          <w:lang w:val="es-ES_tradnl" w:eastAsia="es-ES"/>
        </w:rPr>
        <w:t>DOLMEN</w:t>
      </w:r>
      <w:r w:rsidRPr="00544CEE">
        <w:rPr>
          <w:rFonts w:ascii="Tahoma" w:eastAsia="Times New Roman" w:hAnsi="Tahoma" w:cs="Times New Roman"/>
          <w:shd w:val="clear" w:color="auto" w:fill="FFFFFF"/>
          <w:lang w:val="es-ES_tradnl" w:eastAsia="es-ES"/>
        </w:rPr>
        <w:t>: en </w:t>
      </w:r>
      <w:hyperlink r:id="rId16" w:tooltip="Idioma bretón" w:history="1">
        <w:r w:rsidRPr="00544CEE">
          <w:rPr>
            <w:rFonts w:ascii="Tahoma" w:eastAsia="Times New Roman" w:hAnsi="Tahoma" w:cs="Times New Roman"/>
            <w:shd w:val="clear" w:color="auto" w:fill="FFFFFF"/>
            <w:lang w:val="es-ES_tradnl" w:eastAsia="es-ES"/>
          </w:rPr>
          <w:t>bretón</w:t>
        </w:r>
      </w:hyperlink>
      <w:r w:rsidRPr="00544CEE">
        <w:rPr>
          <w:rFonts w:ascii="Tahoma" w:eastAsia="Times New Roman" w:hAnsi="Tahoma" w:cs="Times New Roman"/>
          <w:shd w:val="clear" w:color="auto" w:fill="FFFFFF"/>
          <w:lang w:val="es-ES_tradnl" w:eastAsia="es-ES"/>
        </w:rPr>
        <w:t> quiere decir </w:t>
      </w:r>
      <w:r w:rsidRPr="00544CEE">
        <w:rPr>
          <w:rFonts w:ascii="Tahoma" w:eastAsia="Times New Roman" w:hAnsi="Tahoma" w:cs="Times New Roman"/>
          <w:i/>
          <w:iCs/>
          <w:shd w:val="clear" w:color="auto" w:fill="FFFFFF"/>
          <w:lang w:val="es-ES_tradnl" w:eastAsia="es-ES"/>
        </w:rPr>
        <w:t>mesa grande de piedra</w:t>
      </w:r>
      <w:r w:rsidRPr="00544CEE">
        <w:rPr>
          <w:rFonts w:ascii="Tahoma" w:eastAsia="Times New Roman" w:hAnsi="Tahoma" w:cs="Times New Roman"/>
          <w:shd w:val="clear" w:color="auto" w:fill="FFFFFF"/>
          <w:lang w:val="es-ES_tradnl" w:eastAsia="es-ES"/>
        </w:rPr>
        <w:t>, es una construcción </w:t>
      </w:r>
      <w:hyperlink r:id="rId17" w:tooltip="Megalítico" w:history="1">
        <w:r w:rsidRPr="00544CEE">
          <w:rPr>
            <w:rFonts w:ascii="Tahoma" w:eastAsia="Times New Roman" w:hAnsi="Tahoma" w:cs="Times New Roman"/>
            <w:shd w:val="clear" w:color="auto" w:fill="FFFFFF"/>
            <w:lang w:val="es-ES_tradnl" w:eastAsia="es-ES"/>
          </w:rPr>
          <w:t>megalítica</w:t>
        </w:r>
      </w:hyperlink>
      <w:r w:rsidRPr="00544CEE">
        <w:rPr>
          <w:rFonts w:ascii="Tahoma" w:eastAsia="Times New Roman" w:hAnsi="Tahoma" w:cs="Times New Roman"/>
          <w:shd w:val="clear" w:color="auto" w:fill="FFFFFF"/>
          <w:lang w:val="es-ES_tradnl" w:eastAsia="es-ES"/>
        </w:rPr>
        <w:t> consistente por lo general en varias losas (</w:t>
      </w:r>
      <w:proofErr w:type="spellStart"/>
      <w:r w:rsidR="00314F95">
        <w:fldChar w:fldCharType="begin"/>
      </w:r>
      <w:r w:rsidR="00314F95">
        <w:instrText xml:space="preserve"> HYPERLINK "http://es.wikipedia.org/wiki/Ortostato" \o "Ortostato" </w:instrText>
      </w:r>
      <w:r w:rsidR="00314F95">
        <w:fldChar w:fldCharType="separate"/>
      </w:r>
      <w:r w:rsidRPr="00544CEE">
        <w:rPr>
          <w:rFonts w:ascii="Tahoma" w:eastAsia="Times New Roman" w:hAnsi="Tahoma" w:cs="Times New Roman"/>
          <w:shd w:val="clear" w:color="auto" w:fill="FFFFFF"/>
          <w:lang w:val="es-ES_tradnl" w:eastAsia="es-ES"/>
        </w:rPr>
        <w:t>ortostatos</w:t>
      </w:r>
      <w:proofErr w:type="spellEnd"/>
      <w:r w:rsidR="00314F95">
        <w:rPr>
          <w:rFonts w:ascii="Tahoma" w:eastAsia="Times New Roman" w:hAnsi="Tahoma" w:cs="Times New Roman"/>
          <w:shd w:val="clear" w:color="auto" w:fill="FFFFFF"/>
          <w:lang w:val="es-ES_tradnl" w:eastAsia="es-ES"/>
        </w:rPr>
        <w:fldChar w:fldCharType="end"/>
      </w:r>
      <w:r w:rsidRPr="00544CEE">
        <w:rPr>
          <w:rFonts w:ascii="Tahoma" w:eastAsia="Times New Roman" w:hAnsi="Tahoma" w:cs="Times New Roman"/>
          <w:shd w:val="clear" w:color="auto" w:fill="FFFFFF"/>
          <w:lang w:val="es-ES_tradnl" w:eastAsia="es-ES"/>
        </w:rPr>
        <w:t>) hincadas en la tierra en posición vertical y una losa de cubierta apoyada sobre ellas en posición horizontal. El conjunto conforma una cámara y está rodeado en muchos casos por un montón de tierra de sujeción o piedras que cubren en parte las losas verticales, formando una colina artificial </w:t>
      </w:r>
      <w:hyperlink r:id="rId18" w:tooltip="Túmulo" w:history="1">
        <w:r w:rsidRPr="00544CEE">
          <w:rPr>
            <w:rFonts w:ascii="Tahoma" w:eastAsia="Times New Roman" w:hAnsi="Tahoma" w:cs="Times New Roman"/>
            <w:shd w:val="clear" w:color="auto" w:fill="FFFFFF"/>
            <w:lang w:val="es-ES_tradnl" w:eastAsia="es-ES"/>
          </w:rPr>
          <w:t>túmulo</w:t>
        </w:r>
      </w:hyperlink>
      <w:r w:rsidRPr="00544CEE">
        <w:rPr>
          <w:rFonts w:ascii="Tahoma" w:eastAsia="Times New Roman" w:hAnsi="Tahoma" w:cs="Times New Roman"/>
          <w:shd w:val="clear" w:color="auto" w:fill="FFFFFF"/>
          <w:lang w:val="es-ES_tradnl" w:eastAsia="es-ES"/>
        </w:rPr>
        <w:t>, distinguible como marca funeraria.</w:t>
      </w:r>
    </w:p>
    <w:p w14:paraId="1D9E123A" w14:textId="77777777" w:rsidR="003D2CC6" w:rsidRPr="00544CEE" w:rsidRDefault="003D2CC6" w:rsidP="003D2CC6">
      <w:pPr>
        <w:rPr>
          <w:rFonts w:ascii="Tahoma" w:eastAsia="Times New Roman" w:hAnsi="Tahoma" w:cs="Times New Roman"/>
          <w:lang w:val="es-ES_tradnl" w:eastAsia="es-ES"/>
        </w:rPr>
      </w:pPr>
      <w:r w:rsidRPr="00544CEE">
        <w:rPr>
          <w:rFonts w:ascii="Tahoma" w:eastAsia="Times New Roman" w:hAnsi="Tahoma" w:cs="Times New Roman"/>
          <w:b/>
          <w:shd w:val="clear" w:color="auto" w:fill="FFFFFF"/>
          <w:lang w:val="es-ES_tradnl" w:eastAsia="es-ES"/>
        </w:rPr>
        <w:t>MEGALITISMO</w:t>
      </w:r>
      <w:r w:rsidRPr="00544CEE">
        <w:rPr>
          <w:rFonts w:ascii="Tahoma" w:eastAsia="Times New Roman" w:hAnsi="Tahoma" w:cs="Times New Roman"/>
          <w:shd w:val="clear" w:color="auto" w:fill="FFFFFF"/>
          <w:lang w:val="es-ES_tradnl" w:eastAsia="es-ES"/>
        </w:rPr>
        <w:t>: El término </w:t>
      </w:r>
      <w:r w:rsidRPr="00544CEE">
        <w:rPr>
          <w:rFonts w:ascii="Tahoma" w:eastAsia="Times New Roman" w:hAnsi="Tahoma" w:cs="Times New Roman"/>
          <w:b/>
          <w:bCs/>
          <w:shd w:val="clear" w:color="auto" w:fill="FFFFFF"/>
          <w:lang w:val="es-ES_tradnl" w:eastAsia="es-ES"/>
        </w:rPr>
        <w:t>megalitismo</w:t>
      </w:r>
      <w:r w:rsidRPr="00544CEE">
        <w:rPr>
          <w:rFonts w:ascii="Tahoma" w:eastAsia="Times New Roman" w:hAnsi="Tahoma" w:cs="Times New Roman"/>
          <w:shd w:val="clear" w:color="auto" w:fill="FFFFFF"/>
          <w:lang w:val="es-ES_tradnl" w:eastAsia="es-ES"/>
        </w:rPr>
        <w:t> procede de las palabras griegas </w:t>
      </w:r>
      <w:r w:rsidRPr="00544CEE">
        <w:rPr>
          <w:rFonts w:ascii="Tahoma" w:eastAsia="Times New Roman" w:hAnsi="Tahoma" w:cs="Times New Roman"/>
          <w:i/>
          <w:iCs/>
          <w:shd w:val="clear" w:color="auto" w:fill="FFFFFF"/>
          <w:lang w:val="es-ES_tradnl" w:eastAsia="es-ES"/>
        </w:rPr>
        <w:t>mega</w:t>
      </w:r>
      <w:r w:rsidRPr="00544CEE">
        <w:rPr>
          <w:rFonts w:ascii="Tahoma" w:eastAsia="Times New Roman" w:hAnsi="Tahoma" w:cs="Times New Roman"/>
          <w:shd w:val="clear" w:color="auto" w:fill="FFFFFF"/>
          <w:lang w:val="es-ES_tradnl" w:eastAsia="es-ES"/>
        </w:rPr>
        <w:t> (</w:t>
      </w:r>
      <w:proofErr w:type="spellStart"/>
      <w:r w:rsidRPr="00544CEE">
        <w:rPr>
          <w:rFonts w:ascii="Times New Roman" w:eastAsia="Times New Roman" w:hAnsi="Times New Roman" w:cs="Times New Roman"/>
          <w:shd w:val="clear" w:color="auto" w:fill="FFFFFF"/>
          <w:lang w:val="es-ES_tradnl" w:eastAsia="es-ES"/>
        </w:rPr>
        <w:t>μεγ</w:t>
      </w:r>
      <w:proofErr w:type="spellEnd"/>
      <w:r w:rsidRPr="00544CEE">
        <w:rPr>
          <w:rFonts w:ascii="Times New Roman" w:eastAsia="Times New Roman" w:hAnsi="Times New Roman" w:cs="Times New Roman"/>
          <w:shd w:val="clear" w:color="auto" w:fill="FFFFFF"/>
          <w:lang w:val="es-ES_tradnl" w:eastAsia="es-ES"/>
        </w:rPr>
        <w:t>ας</w:t>
      </w:r>
      <w:r w:rsidRPr="00544CEE">
        <w:rPr>
          <w:rFonts w:ascii="Tahoma" w:eastAsia="Times New Roman" w:hAnsi="Tahoma" w:cs="Times New Roman"/>
          <w:shd w:val="clear" w:color="auto" w:fill="FFFFFF"/>
          <w:lang w:val="es-ES_tradnl" w:eastAsia="es-ES"/>
        </w:rPr>
        <w:t>), grande y </w:t>
      </w:r>
      <w:proofErr w:type="spellStart"/>
      <w:r w:rsidRPr="00544CEE">
        <w:rPr>
          <w:rFonts w:ascii="Tahoma" w:eastAsia="Times New Roman" w:hAnsi="Tahoma" w:cs="Times New Roman"/>
          <w:i/>
          <w:iCs/>
          <w:shd w:val="clear" w:color="auto" w:fill="FFFFFF"/>
          <w:lang w:val="es-ES_tradnl" w:eastAsia="es-ES"/>
        </w:rPr>
        <w:t>lithos</w:t>
      </w:r>
      <w:proofErr w:type="spellEnd"/>
      <w:r w:rsidRPr="00544CEE">
        <w:rPr>
          <w:rFonts w:ascii="Tahoma" w:eastAsia="Times New Roman" w:hAnsi="Tahoma" w:cs="Times New Roman"/>
          <w:shd w:val="clear" w:color="auto" w:fill="FFFFFF"/>
          <w:lang w:val="es-ES_tradnl" w:eastAsia="es-ES"/>
        </w:rPr>
        <w:t> (</w:t>
      </w:r>
      <w:proofErr w:type="spellStart"/>
      <w:r w:rsidRPr="00544CEE">
        <w:rPr>
          <w:rFonts w:ascii="Times New Roman" w:eastAsia="Times New Roman" w:hAnsi="Times New Roman" w:cs="Times New Roman"/>
          <w:shd w:val="clear" w:color="auto" w:fill="FFFFFF"/>
          <w:lang w:val="es-ES_tradnl" w:eastAsia="es-ES"/>
        </w:rPr>
        <w:t>λιθος</w:t>
      </w:r>
      <w:proofErr w:type="spellEnd"/>
      <w:r w:rsidRPr="00544CEE">
        <w:rPr>
          <w:rFonts w:ascii="Tahoma" w:eastAsia="Times New Roman" w:hAnsi="Tahoma" w:cs="Times New Roman"/>
          <w:shd w:val="clear" w:color="auto" w:fill="FFFFFF"/>
          <w:lang w:val="es-ES_tradnl" w:eastAsia="es-ES"/>
        </w:rPr>
        <w:t>), piedra. fenómeno cultural focalizado en el </w:t>
      </w:r>
      <w:hyperlink r:id="rId19" w:tooltip="Mediterráneo" w:history="1">
        <w:r w:rsidRPr="00544CEE">
          <w:rPr>
            <w:rFonts w:ascii="Tahoma" w:eastAsia="Times New Roman" w:hAnsi="Tahoma" w:cs="Times New Roman"/>
            <w:shd w:val="clear" w:color="auto" w:fill="FFFFFF"/>
            <w:lang w:val="es-ES_tradnl" w:eastAsia="es-ES"/>
          </w:rPr>
          <w:t>Mediterráneo</w:t>
        </w:r>
      </w:hyperlink>
      <w:r w:rsidRPr="00544CEE">
        <w:rPr>
          <w:rFonts w:ascii="Tahoma" w:eastAsia="Times New Roman" w:hAnsi="Tahoma" w:cs="Times New Roman"/>
          <w:shd w:val="clear" w:color="auto" w:fill="FFFFFF"/>
          <w:lang w:val="es-ES_tradnl" w:eastAsia="es-ES"/>
        </w:rPr>
        <w:t> occidental y la </w:t>
      </w:r>
      <w:hyperlink r:id="rId20" w:tooltip="Europa" w:history="1">
        <w:r w:rsidRPr="00544CEE">
          <w:rPr>
            <w:rFonts w:ascii="Tahoma" w:eastAsia="Times New Roman" w:hAnsi="Tahoma" w:cs="Times New Roman"/>
            <w:shd w:val="clear" w:color="auto" w:fill="FFFFFF"/>
            <w:lang w:val="es-ES_tradnl" w:eastAsia="es-ES"/>
          </w:rPr>
          <w:t>Europa</w:t>
        </w:r>
      </w:hyperlink>
      <w:r w:rsidRPr="00544CEE">
        <w:rPr>
          <w:rFonts w:ascii="Tahoma" w:eastAsia="Times New Roman" w:hAnsi="Tahoma" w:cs="Times New Roman"/>
          <w:shd w:val="clear" w:color="auto" w:fill="FFFFFF"/>
          <w:lang w:val="es-ES_tradnl" w:eastAsia="es-ES"/>
        </w:rPr>
        <w:t> atlántica, que se inicia desde finales del </w:t>
      </w:r>
      <w:hyperlink r:id="rId21" w:tooltip="Neolítico" w:history="1">
        <w:r w:rsidRPr="00544CEE">
          <w:rPr>
            <w:rFonts w:ascii="Tahoma" w:eastAsia="Times New Roman" w:hAnsi="Tahoma" w:cs="Times New Roman"/>
            <w:shd w:val="clear" w:color="auto" w:fill="FFFFFF"/>
            <w:lang w:val="es-ES_tradnl" w:eastAsia="es-ES"/>
          </w:rPr>
          <w:t>Neolítico</w:t>
        </w:r>
      </w:hyperlink>
      <w:r w:rsidRPr="00544CEE">
        <w:rPr>
          <w:rFonts w:ascii="Tahoma" w:eastAsia="Times New Roman" w:hAnsi="Tahoma" w:cs="Times New Roman"/>
          <w:shd w:val="clear" w:color="auto" w:fill="FFFFFF"/>
          <w:lang w:val="es-ES_tradnl" w:eastAsia="es-ES"/>
        </w:rPr>
        <w:t> y dura hasta la </w:t>
      </w:r>
      <w:hyperlink r:id="rId22" w:tooltip="Edad del Bronce" w:history="1">
        <w:r w:rsidRPr="00544CEE">
          <w:rPr>
            <w:rFonts w:ascii="Tahoma" w:eastAsia="Times New Roman" w:hAnsi="Tahoma" w:cs="Times New Roman"/>
            <w:shd w:val="clear" w:color="auto" w:fill="FFFFFF"/>
            <w:lang w:val="es-ES_tradnl" w:eastAsia="es-ES"/>
          </w:rPr>
          <w:t>Edad del Bronce</w:t>
        </w:r>
      </w:hyperlink>
      <w:r w:rsidRPr="00544CEE">
        <w:rPr>
          <w:rFonts w:ascii="Tahoma" w:eastAsia="Times New Roman" w:hAnsi="Tahoma" w:cs="Times New Roman"/>
          <w:shd w:val="clear" w:color="auto" w:fill="FFFFFF"/>
          <w:lang w:val="es-ES_tradnl" w:eastAsia="es-ES"/>
        </w:rPr>
        <w:t>, caracterizado por la realización de diversas construcciones arquitectónicas hechas con grandes bloques de piedra escasamente desbastados llamados megalitos. </w:t>
      </w:r>
    </w:p>
    <w:p w14:paraId="4DD69A33" w14:textId="77777777" w:rsidR="003D2CC6" w:rsidRPr="00544CEE" w:rsidRDefault="003D2CC6" w:rsidP="003D2CC6">
      <w:pPr>
        <w:rPr>
          <w:rFonts w:ascii="Tahoma" w:eastAsia="Times New Roman" w:hAnsi="Tahoma" w:cs="Times New Roman"/>
          <w:shd w:val="clear" w:color="auto" w:fill="FFFFFF"/>
          <w:lang w:val="es-ES_tradnl" w:eastAsia="es-ES"/>
        </w:rPr>
      </w:pPr>
      <w:r w:rsidRPr="00544CEE">
        <w:rPr>
          <w:rFonts w:ascii="Tahoma" w:eastAsia="Times New Roman" w:hAnsi="Tahoma" w:cs="Times New Roman"/>
          <w:b/>
          <w:lang w:val="es-ES_tradnl" w:eastAsia="es-ES"/>
        </w:rPr>
        <w:t>MENHIR</w:t>
      </w:r>
      <w:r w:rsidRPr="00544CEE">
        <w:rPr>
          <w:rFonts w:ascii="Tahoma" w:eastAsia="Times New Roman" w:hAnsi="Tahoma" w:cs="Times New Roman"/>
          <w:lang w:val="es-ES_tradnl" w:eastAsia="es-ES"/>
        </w:rPr>
        <w:t xml:space="preserve">: </w:t>
      </w:r>
      <w:r w:rsidRPr="00544CEE">
        <w:rPr>
          <w:rFonts w:ascii="Tahoma" w:eastAsia="Times New Roman" w:hAnsi="Tahoma" w:cs="Times New Roman"/>
          <w:shd w:val="clear" w:color="auto" w:fill="FFFFFF"/>
          <w:lang w:val="es-ES_tradnl" w:eastAsia="es-ES"/>
        </w:rPr>
        <w:t>es la forma más sencilla de </w:t>
      </w:r>
      <w:hyperlink r:id="rId23" w:tooltip="Monumento megalítico" w:history="1">
        <w:r w:rsidRPr="00544CEE">
          <w:rPr>
            <w:rFonts w:ascii="Tahoma" w:eastAsia="Times New Roman" w:hAnsi="Tahoma" w:cs="Times New Roman"/>
            <w:shd w:val="clear" w:color="auto" w:fill="FFFFFF"/>
            <w:lang w:val="es-ES_tradnl" w:eastAsia="es-ES"/>
          </w:rPr>
          <w:t>monumento megalítico</w:t>
        </w:r>
      </w:hyperlink>
      <w:r w:rsidRPr="00544CEE">
        <w:rPr>
          <w:rFonts w:ascii="Tahoma" w:eastAsia="Times New Roman" w:hAnsi="Tahoma" w:cs="Times New Roman"/>
          <w:shd w:val="clear" w:color="auto" w:fill="FFFFFF"/>
          <w:lang w:val="es-ES_tradnl" w:eastAsia="es-ES"/>
        </w:rPr>
        <w:t>. Consiste en una piedra por lo general alargada, en bruto o mínimamente tallada, dispuesta de modo vertical y con su parte inferior enterrada en el suelo para evitar que caiga.</w:t>
      </w:r>
    </w:p>
    <w:p w14:paraId="7D5D5BD7" w14:textId="77777777" w:rsidR="00544CEE" w:rsidRDefault="00544CEE" w:rsidP="00544CEE">
      <w:pPr>
        <w:rPr>
          <w:rFonts w:ascii="Tahoma" w:eastAsia="Times New Roman" w:hAnsi="Tahoma" w:cs="Times New Roman"/>
          <w:shd w:val="clear" w:color="auto" w:fill="FFFFFF"/>
          <w:lang w:val="es-ES_tradnl" w:eastAsia="es-ES"/>
        </w:rPr>
      </w:pPr>
      <w:r w:rsidRPr="00544CEE">
        <w:rPr>
          <w:rFonts w:ascii="Tahoma" w:eastAsia="Times New Roman" w:hAnsi="Tahoma" w:cs="Times New Roman"/>
          <w:b/>
          <w:lang w:val="es-ES_tradnl" w:eastAsia="es-ES"/>
        </w:rPr>
        <w:t>NAVETA</w:t>
      </w:r>
      <w:r w:rsidRPr="00544CEE">
        <w:rPr>
          <w:rFonts w:ascii="Tahoma" w:eastAsia="Times New Roman" w:hAnsi="Tahoma" w:cs="Times New Roman"/>
          <w:lang w:val="es-ES_tradnl" w:eastAsia="es-ES"/>
        </w:rPr>
        <w:t xml:space="preserve">: </w:t>
      </w:r>
      <w:r w:rsidRPr="00544CEE">
        <w:rPr>
          <w:rFonts w:ascii="Tahoma" w:eastAsia="Times New Roman" w:hAnsi="Tahoma" w:cs="Times New Roman"/>
          <w:shd w:val="clear" w:color="auto" w:fill="FFFFFF"/>
          <w:lang w:val="es-ES_tradnl" w:eastAsia="es-ES"/>
        </w:rPr>
        <w:t>construcción </w:t>
      </w:r>
      <w:hyperlink r:id="rId24" w:tooltip="Prehistoria" w:history="1">
        <w:r w:rsidRPr="00544CEE">
          <w:rPr>
            <w:rFonts w:ascii="Tahoma" w:eastAsia="Times New Roman" w:hAnsi="Tahoma" w:cs="Times New Roman"/>
            <w:shd w:val="clear" w:color="auto" w:fill="FFFFFF"/>
            <w:lang w:val="es-ES_tradnl" w:eastAsia="es-ES"/>
          </w:rPr>
          <w:t>prehistórica</w:t>
        </w:r>
      </w:hyperlink>
      <w:r w:rsidRPr="00544CEE">
        <w:rPr>
          <w:rFonts w:ascii="Tahoma" w:eastAsia="Times New Roman" w:hAnsi="Tahoma" w:cs="Times New Roman"/>
          <w:shd w:val="clear" w:color="auto" w:fill="FFFFFF"/>
          <w:lang w:val="es-ES_tradnl" w:eastAsia="es-ES"/>
        </w:rPr>
        <w:t> de la isla de </w:t>
      </w:r>
      <w:hyperlink r:id="rId25" w:tooltip="Menorca" w:history="1">
        <w:r w:rsidRPr="00544CEE">
          <w:rPr>
            <w:rFonts w:ascii="Tahoma" w:eastAsia="Times New Roman" w:hAnsi="Tahoma" w:cs="Times New Roman"/>
            <w:shd w:val="clear" w:color="auto" w:fill="FFFFFF"/>
            <w:lang w:val="es-ES_tradnl" w:eastAsia="es-ES"/>
          </w:rPr>
          <w:t>Menorca</w:t>
        </w:r>
      </w:hyperlink>
      <w:r w:rsidRPr="00544CEE">
        <w:rPr>
          <w:rFonts w:ascii="Tahoma" w:eastAsia="Times New Roman" w:hAnsi="Tahoma" w:cs="Times New Roman"/>
          <w:shd w:val="clear" w:color="auto" w:fill="FFFFFF"/>
          <w:lang w:val="es-ES_tradnl" w:eastAsia="es-ES"/>
        </w:rPr>
        <w:t>. Su función era como sepulcro colectivo, y estaba construida con grandes piedras y </w:t>
      </w:r>
      <w:hyperlink r:id="rId26" w:tooltip="Construcción ciclópea" w:history="1">
        <w:r w:rsidRPr="00544CEE">
          <w:rPr>
            <w:rFonts w:ascii="Tahoma" w:eastAsia="Times New Roman" w:hAnsi="Tahoma" w:cs="Times New Roman"/>
            <w:shd w:val="clear" w:color="auto" w:fill="FFFFFF"/>
            <w:lang w:val="es-ES_tradnl" w:eastAsia="es-ES"/>
          </w:rPr>
          <w:t>técnica ciclópea</w:t>
        </w:r>
      </w:hyperlink>
      <w:r w:rsidRPr="00544CEE">
        <w:rPr>
          <w:rFonts w:ascii="Tahoma" w:eastAsia="Times New Roman" w:hAnsi="Tahoma" w:cs="Times New Roman"/>
          <w:shd w:val="clear" w:color="auto" w:fill="FFFFFF"/>
          <w:lang w:val="es-ES_tradnl" w:eastAsia="es-ES"/>
        </w:rPr>
        <w:t>, es decir, colocadas en seco, sin cemento ni argamasa.</w:t>
      </w:r>
    </w:p>
    <w:p w14:paraId="10F28FE2" w14:textId="77777777" w:rsidR="00894A6C" w:rsidRPr="00894A6C" w:rsidRDefault="00894A6C" w:rsidP="00894A6C">
      <w:pPr>
        <w:rPr>
          <w:rFonts w:ascii="Tahoma" w:eastAsia="Times New Roman" w:hAnsi="Tahoma" w:cs="Times New Roman"/>
          <w:shd w:val="clear" w:color="auto" w:fill="FFFFFF"/>
          <w:lang w:val="es-ES_tradnl" w:eastAsia="es-ES"/>
        </w:rPr>
      </w:pPr>
      <w:r>
        <w:rPr>
          <w:rFonts w:ascii="Tahoma" w:eastAsia="Times New Roman" w:hAnsi="Tahoma" w:cs="Times New Roman"/>
          <w:b/>
          <w:shd w:val="clear" w:color="auto" w:fill="FFFFFF"/>
          <w:lang w:val="es-ES_tradnl" w:eastAsia="es-ES"/>
        </w:rPr>
        <w:t>TALAYOT:</w:t>
      </w:r>
      <w:r>
        <w:rPr>
          <w:rFonts w:ascii="Tahoma" w:eastAsia="Times New Roman" w:hAnsi="Tahoma" w:cs="Times New Roman"/>
          <w:shd w:val="clear" w:color="auto" w:fill="FFFFFF"/>
          <w:lang w:val="es-ES_tradnl" w:eastAsia="es-ES"/>
        </w:rPr>
        <w:t xml:space="preserve"> monumento megalítico de las Baleares semejante a una torre de vigilancia de poca altura o atalaya.</w:t>
      </w:r>
    </w:p>
    <w:p w14:paraId="44869DFA" w14:textId="77777777" w:rsidR="00894A6C" w:rsidRPr="00544CEE" w:rsidRDefault="00894A6C" w:rsidP="00894A6C">
      <w:pPr>
        <w:rPr>
          <w:rFonts w:ascii="Tahoma" w:eastAsia="Times New Roman" w:hAnsi="Tahoma" w:cs="Times New Roman"/>
          <w:lang w:val="es-ES_tradnl" w:eastAsia="es-ES"/>
        </w:rPr>
      </w:pPr>
      <w:r w:rsidRPr="00544CEE">
        <w:rPr>
          <w:rFonts w:ascii="Tahoma" w:eastAsia="Times New Roman" w:hAnsi="Tahoma" w:cs="Times New Roman"/>
          <w:b/>
          <w:shd w:val="clear" w:color="auto" w:fill="FFFFFF"/>
          <w:lang w:val="es-ES_tradnl" w:eastAsia="es-ES"/>
        </w:rPr>
        <w:t>TAULA</w:t>
      </w:r>
      <w:r w:rsidRPr="00544CEE">
        <w:rPr>
          <w:rFonts w:ascii="Tahoma" w:eastAsia="Times New Roman" w:hAnsi="Tahoma" w:cs="Times New Roman"/>
          <w:shd w:val="clear" w:color="auto" w:fill="FFFFFF"/>
          <w:lang w:val="es-ES_tradnl" w:eastAsia="es-ES"/>
        </w:rPr>
        <w:t>: monumento central que se asemeja a una mesa, lo que le da el nombre (taula es "mesa" en </w:t>
      </w:r>
      <w:hyperlink r:id="rId27" w:tooltip="Idioma catalán" w:history="1">
        <w:r w:rsidRPr="00544CEE">
          <w:rPr>
            <w:rFonts w:ascii="Tahoma" w:eastAsia="Times New Roman" w:hAnsi="Tahoma" w:cs="Times New Roman"/>
            <w:shd w:val="clear" w:color="auto" w:fill="FFFFFF"/>
            <w:lang w:val="es-ES_tradnl" w:eastAsia="es-ES"/>
          </w:rPr>
          <w:t>catalán</w:t>
        </w:r>
      </w:hyperlink>
      <w:r w:rsidRPr="00544CEE">
        <w:rPr>
          <w:rFonts w:ascii="Tahoma" w:eastAsia="Times New Roman" w:hAnsi="Tahoma" w:cs="Times New Roman"/>
          <w:shd w:val="clear" w:color="auto" w:fill="FFFFFF"/>
          <w:lang w:val="es-ES_tradnl" w:eastAsia="es-ES"/>
        </w:rPr>
        <w:t>). </w:t>
      </w:r>
    </w:p>
    <w:p w14:paraId="47528DE9" w14:textId="77777777" w:rsidR="00894A6C" w:rsidRPr="00544CEE" w:rsidRDefault="00894A6C" w:rsidP="00544CEE">
      <w:pPr>
        <w:rPr>
          <w:rFonts w:ascii="Tahoma" w:eastAsia="Times New Roman" w:hAnsi="Tahoma" w:cs="Times New Roman"/>
          <w:lang w:val="es-ES_tradnl" w:eastAsia="es-ES"/>
        </w:rPr>
      </w:pPr>
    </w:p>
    <w:p w14:paraId="751B3BCC" w14:textId="30D1E85D" w:rsidR="00544CEE" w:rsidRPr="00544CEE" w:rsidRDefault="00544CEE" w:rsidP="00544CEE">
      <w:pPr>
        <w:rPr>
          <w:rFonts w:ascii="Times" w:eastAsia="Times New Roman" w:hAnsi="Times" w:cs="Times New Roman"/>
          <w:lang w:val="es-ES_tradnl" w:eastAsia="es-ES"/>
        </w:rPr>
      </w:pPr>
    </w:p>
    <w:p w14:paraId="247E783D" w14:textId="6E646127" w:rsidR="003D2CC6" w:rsidRPr="003D2CC6" w:rsidRDefault="003D2CC6" w:rsidP="00544CEE">
      <w:pPr>
        <w:tabs>
          <w:tab w:val="left" w:pos="2880"/>
        </w:tabs>
        <w:rPr>
          <w:rFonts w:ascii="Times" w:eastAsia="Times New Roman" w:hAnsi="Times" w:cs="Times New Roman"/>
          <w:lang w:val="es-ES_tradnl" w:eastAsia="es-ES"/>
        </w:rPr>
      </w:pPr>
    </w:p>
    <w:p w14:paraId="6FF99586" w14:textId="542E06F9" w:rsidR="003D2CC6" w:rsidRPr="003D2CC6" w:rsidRDefault="003D2CC6" w:rsidP="003D2CC6">
      <w:pPr>
        <w:rPr>
          <w:rFonts w:ascii="Times" w:eastAsia="Times New Roman" w:hAnsi="Times" w:cs="Times New Roman"/>
          <w:lang w:val="es-ES_tradnl" w:eastAsia="es-ES"/>
        </w:rPr>
      </w:pPr>
    </w:p>
    <w:p w14:paraId="0144884A" w14:textId="3D2D2818" w:rsidR="003D2CC6" w:rsidRPr="003D2CC6" w:rsidRDefault="003D2CC6" w:rsidP="003D2CC6">
      <w:pPr>
        <w:rPr>
          <w:rFonts w:ascii="Tahoma" w:eastAsia="Times New Roman" w:hAnsi="Tahoma" w:cs="Times New Roman"/>
          <w:lang w:val="es-ES_tradnl" w:eastAsia="es-ES"/>
        </w:rPr>
      </w:pPr>
    </w:p>
    <w:p w14:paraId="11805538" w14:textId="3340DD9C" w:rsidR="00997F96" w:rsidRPr="003D2CC6" w:rsidRDefault="00997F96" w:rsidP="00997F96">
      <w:pPr>
        <w:spacing w:line="360" w:lineRule="auto"/>
        <w:rPr>
          <w:rFonts w:ascii="Tahoma" w:hAnsi="Tahoma" w:cs="Tahoma"/>
        </w:rPr>
      </w:pPr>
    </w:p>
    <w:sectPr w:rsidR="00997F96" w:rsidRPr="003D2CC6" w:rsidSect="000340E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00007843" w:usb2="00000001"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1BAB"/>
    <w:multiLevelType w:val="hybridMultilevel"/>
    <w:tmpl w:val="9FDC6A40"/>
    <w:lvl w:ilvl="0" w:tplc="58E0EC88">
      <w:numFmt w:val="bullet"/>
      <w:lvlText w:val="-"/>
      <w:lvlJc w:val="left"/>
      <w:pPr>
        <w:ind w:left="1773" w:hanging="360"/>
      </w:pPr>
      <w:rPr>
        <w:rFonts w:ascii="Tahoma" w:eastAsiaTheme="minorHAnsi" w:hAnsi="Tahoma" w:cs="Tahoma" w:hint="default"/>
      </w:rPr>
    </w:lvl>
    <w:lvl w:ilvl="1" w:tplc="0C0A0003" w:tentative="1">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0340EA"/>
    <w:rsid w:val="000340EA"/>
    <w:rsid w:val="00062A0F"/>
    <w:rsid w:val="000E6258"/>
    <w:rsid w:val="00175057"/>
    <w:rsid w:val="00220D18"/>
    <w:rsid w:val="002421F1"/>
    <w:rsid w:val="00242398"/>
    <w:rsid w:val="002478C1"/>
    <w:rsid w:val="00314F95"/>
    <w:rsid w:val="003D2CC6"/>
    <w:rsid w:val="00432E2A"/>
    <w:rsid w:val="00544CEE"/>
    <w:rsid w:val="00755D2A"/>
    <w:rsid w:val="00894A6C"/>
    <w:rsid w:val="00895DCF"/>
    <w:rsid w:val="00923CC8"/>
    <w:rsid w:val="0094713F"/>
    <w:rsid w:val="00997F96"/>
    <w:rsid w:val="00A671BB"/>
    <w:rsid w:val="00AB1528"/>
    <w:rsid w:val="00B24050"/>
    <w:rsid w:val="00B8087E"/>
    <w:rsid w:val="00C05DCE"/>
    <w:rsid w:val="00CD147F"/>
    <w:rsid w:val="00CF6C16"/>
    <w:rsid w:val="00DE4EB0"/>
    <w:rsid w:val="00E73A23"/>
    <w:rsid w:val="00F13F5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B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2A0F"/>
    <w:pPr>
      <w:ind w:left="720"/>
      <w:contextualSpacing/>
    </w:pPr>
  </w:style>
  <w:style w:type="character" w:customStyle="1" w:styleId="apple-converted-space">
    <w:name w:val="apple-converted-space"/>
    <w:basedOn w:val="Fuentedeprrafopredeter"/>
    <w:rsid w:val="003D2CC6"/>
  </w:style>
  <w:style w:type="character" w:styleId="Hipervnculo">
    <w:name w:val="Hyperlink"/>
    <w:basedOn w:val="Fuentedeprrafopredeter"/>
    <w:uiPriority w:val="99"/>
    <w:semiHidden/>
    <w:unhideWhenUsed/>
    <w:rsid w:val="003D2C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4217">
      <w:bodyDiv w:val="1"/>
      <w:marLeft w:val="0"/>
      <w:marRight w:val="0"/>
      <w:marTop w:val="0"/>
      <w:marBottom w:val="0"/>
      <w:divBdr>
        <w:top w:val="none" w:sz="0" w:space="0" w:color="auto"/>
        <w:left w:val="none" w:sz="0" w:space="0" w:color="auto"/>
        <w:bottom w:val="none" w:sz="0" w:space="0" w:color="auto"/>
        <w:right w:val="none" w:sz="0" w:space="0" w:color="auto"/>
      </w:divBdr>
    </w:div>
    <w:div w:id="710963613">
      <w:bodyDiv w:val="1"/>
      <w:marLeft w:val="0"/>
      <w:marRight w:val="0"/>
      <w:marTop w:val="0"/>
      <w:marBottom w:val="0"/>
      <w:divBdr>
        <w:top w:val="none" w:sz="0" w:space="0" w:color="auto"/>
        <w:left w:val="none" w:sz="0" w:space="0" w:color="auto"/>
        <w:bottom w:val="none" w:sz="0" w:space="0" w:color="auto"/>
        <w:right w:val="none" w:sz="0" w:space="0" w:color="auto"/>
      </w:divBdr>
    </w:div>
    <w:div w:id="1040284960">
      <w:bodyDiv w:val="1"/>
      <w:marLeft w:val="0"/>
      <w:marRight w:val="0"/>
      <w:marTop w:val="0"/>
      <w:marBottom w:val="0"/>
      <w:divBdr>
        <w:top w:val="none" w:sz="0" w:space="0" w:color="auto"/>
        <w:left w:val="none" w:sz="0" w:space="0" w:color="auto"/>
        <w:bottom w:val="none" w:sz="0" w:space="0" w:color="auto"/>
        <w:right w:val="none" w:sz="0" w:space="0" w:color="auto"/>
      </w:divBdr>
    </w:div>
    <w:div w:id="1096831516">
      <w:bodyDiv w:val="1"/>
      <w:marLeft w:val="0"/>
      <w:marRight w:val="0"/>
      <w:marTop w:val="0"/>
      <w:marBottom w:val="0"/>
      <w:divBdr>
        <w:top w:val="none" w:sz="0" w:space="0" w:color="auto"/>
        <w:left w:val="none" w:sz="0" w:space="0" w:color="auto"/>
        <w:bottom w:val="none" w:sz="0" w:space="0" w:color="auto"/>
        <w:right w:val="none" w:sz="0" w:space="0" w:color="auto"/>
      </w:divBdr>
    </w:div>
    <w:div w:id="1116025781">
      <w:bodyDiv w:val="1"/>
      <w:marLeft w:val="0"/>
      <w:marRight w:val="0"/>
      <w:marTop w:val="0"/>
      <w:marBottom w:val="0"/>
      <w:divBdr>
        <w:top w:val="none" w:sz="0" w:space="0" w:color="auto"/>
        <w:left w:val="none" w:sz="0" w:space="0" w:color="auto"/>
        <w:bottom w:val="none" w:sz="0" w:space="0" w:color="auto"/>
        <w:right w:val="none" w:sz="0" w:space="0" w:color="auto"/>
      </w:divBdr>
    </w:div>
    <w:div w:id="1583417220">
      <w:bodyDiv w:val="1"/>
      <w:marLeft w:val="0"/>
      <w:marRight w:val="0"/>
      <w:marTop w:val="0"/>
      <w:marBottom w:val="0"/>
      <w:divBdr>
        <w:top w:val="none" w:sz="0" w:space="0" w:color="auto"/>
        <w:left w:val="none" w:sz="0" w:space="0" w:color="auto"/>
        <w:bottom w:val="none" w:sz="0" w:space="0" w:color="auto"/>
        <w:right w:val="none" w:sz="0" w:space="0" w:color="auto"/>
      </w:divBdr>
    </w:div>
    <w:div w:id="1729836800">
      <w:bodyDiv w:val="1"/>
      <w:marLeft w:val="0"/>
      <w:marRight w:val="0"/>
      <w:marTop w:val="0"/>
      <w:marBottom w:val="0"/>
      <w:divBdr>
        <w:top w:val="none" w:sz="0" w:space="0" w:color="auto"/>
        <w:left w:val="none" w:sz="0" w:space="0" w:color="auto"/>
        <w:bottom w:val="none" w:sz="0" w:space="0" w:color="auto"/>
        <w:right w:val="none" w:sz="0" w:space="0" w:color="auto"/>
      </w:divBdr>
    </w:div>
    <w:div w:id="189577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rehist%C3%B3rico" TargetMode="External"/><Relationship Id="rId13" Type="http://schemas.openxmlformats.org/officeDocument/2006/relationships/hyperlink" Target="http://es.wikipedia.org/wiki/Megalitismo" TargetMode="External"/><Relationship Id="rId18" Type="http://schemas.openxmlformats.org/officeDocument/2006/relationships/hyperlink" Target="http://es.wikipedia.org/wiki/T%C3%BAmulo" TargetMode="External"/><Relationship Id="rId26" Type="http://schemas.openxmlformats.org/officeDocument/2006/relationships/hyperlink" Target="http://es.wikipedia.org/wiki/Construcci%C3%B3n_cicl%C3%B3pea" TargetMode="External"/><Relationship Id="rId3" Type="http://schemas.openxmlformats.org/officeDocument/2006/relationships/styles" Target="styles.xml"/><Relationship Id="rId21" Type="http://schemas.openxmlformats.org/officeDocument/2006/relationships/hyperlink" Target="http://es.wikipedia.org/wiki/Neol%C3%ADtico" TargetMode="External"/><Relationship Id="rId7" Type="http://schemas.openxmlformats.org/officeDocument/2006/relationships/hyperlink" Target="http://es.wikipedia.org/wiki/Dibujo" TargetMode="External"/><Relationship Id="rId12" Type="http://schemas.openxmlformats.org/officeDocument/2006/relationships/hyperlink" Target="http://es.wikipedia.org/wiki/Barranco_(geograf%C3%ADa)" TargetMode="External"/><Relationship Id="rId17" Type="http://schemas.openxmlformats.org/officeDocument/2006/relationships/hyperlink" Target="http://es.wikipedia.org/wiki/Megal%C3%ADtico" TargetMode="External"/><Relationship Id="rId25" Type="http://schemas.openxmlformats.org/officeDocument/2006/relationships/hyperlink" Target="http://es.wikipedia.org/wiki/Menorca" TargetMode="External"/><Relationship Id="rId2" Type="http://schemas.openxmlformats.org/officeDocument/2006/relationships/numbering" Target="numbering.xml"/><Relationship Id="rId16" Type="http://schemas.openxmlformats.org/officeDocument/2006/relationships/hyperlink" Target="http://es.wikipedia.org/wiki/Idioma_bret%C3%B3n" TargetMode="External"/><Relationship Id="rId20" Type="http://schemas.openxmlformats.org/officeDocument/2006/relationships/hyperlink" Target="http://es.wikipedia.org/wiki/Europ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Abrigo_rocoso" TargetMode="External"/><Relationship Id="rId24" Type="http://schemas.openxmlformats.org/officeDocument/2006/relationships/hyperlink" Target="http://es.wikipedia.org/wiki/Prehistoria" TargetMode="External"/><Relationship Id="rId5" Type="http://schemas.openxmlformats.org/officeDocument/2006/relationships/settings" Target="settings.xml"/><Relationship Id="rId15" Type="http://schemas.openxmlformats.org/officeDocument/2006/relationships/hyperlink" Target="http://es.wikipedia.org/wiki/Elipse" TargetMode="External"/><Relationship Id="rId23" Type="http://schemas.openxmlformats.org/officeDocument/2006/relationships/hyperlink" Target="http://es.wikipedia.org/wiki/Monumento_megal%C3%ADtico" TargetMode="External"/><Relationship Id="rId28" Type="http://schemas.openxmlformats.org/officeDocument/2006/relationships/fontTable" Target="fontTable.xml"/><Relationship Id="rId10" Type="http://schemas.openxmlformats.org/officeDocument/2006/relationships/hyperlink" Target="http://es.wikipedia.org/wiki/Caverna" TargetMode="External"/><Relationship Id="rId19" Type="http://schemas.openxmlformats.org/officeDocument/2006/relationships/hyperlink" Target="http://es.wikipedia.org/wiki/Mediterr%C3%A1neo" TargetMode="External"/><Relationship Id="rId4" Type="http://schemas.microsoft.com/office/2007/relationships/stylesWithEffects" Target="stylesWithEffects.xml"/><Relationship Id="rId9" Type="http://schemas.openxmlformats.org/officeDocument/2006/relationships/hyperlink" Target="http://es.wikipedia.org/wiki/Rocas" TargetMode="External"/><Relationship Id="rId14" Type="http://schemas.openxmlformats.org/officeDocument/2006/relationships/hyperlink" Target="http://es.wikipedia.org/wiki/Menhir" TargetMode="External"/><Relationship Id="rId22" Type="http://schemas.openxmlformats.org/officeDocument/2006/relationships/hyperlink" Target="http://es.wikipedia.org/wiki/Edad_del_Bronce" TargetMode="External"/><Relationship Id="rId27" Type="http://schemas.openxmlformats.org/officeDocument/2006/relationships/hyperlink" Target="http://es.wikipedia.org/wiki/Idioma_catal%C3%A1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301B-2734-49AB-84A0-9FA9245D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2463</Words>
  <Characters>13548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2015-09-16T19:56:00Z</dcterms:created>
  <dcterms:modified xsi:type="dcterms:W3CDTF">2015-09-16T19:56:00Z</dcterms:modified>
</cp:coreProperties>
</file>