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1E" w:rsidRDefault="00F51C1E" w:rsidP="00F51C1E">
      <w:pPr>
        <w:pStyle w:val="Standard"/>
        <w:jc w:val="center"/>
        <w:rPr>
          <w:rFonts w:ascii="Calibri" w:hAnsi="Calibri"/>
          <w:b/>
          <w:bCs/>
          <w:color w:val="990066"/>
          <w:sz w:val="22"/>
          <w:szCs w:val="22"/>
        </w:rPr>
      </w:pPr>
      <w:r>
        <w:rPr>
          <w:rFonts w:ascii="Calibri" w:hAnsi="Calibri"/>
          <w:b/>
          <w:bCs/>
          <w:color w:val="990066"/>
          <w:sz w:val="22"/>
          <w:szCs w:val="22"/>
        </w:rPr>
        <w:t xml:space="preserve">COMENTARIO: </w:t>
      </w:r>
      <w:r>
        <w:rPr>
          <w:rFonts w:ascii="Calibri" w:hAnsi="Calibri"/>
          <w:b/>
          <w:bCs/>
          <w:color w:val="990066"/>
          <w:sz w:val="22"/>
          <w:szCs w:val="22"/>
        </w:rPr>
        <w:t>LA CIUDAD QUE EMERGE</w:t>
      </w:r>
    </w:p>
    <w:p w:rsidR="00F51C1E" w:rsidRDefault="00F51C1E" w:rsidP="00F51C1E">
      <w:pPr>
        <w:pStyle w:val="Standard"/>
        <w:jc w:val="center"/>
        <w:rPr>
          <w:rFonts w:ascii="Calibri" w:hAnsi="Calibri"/>
          <w:b/>
          <w:bCs/>
          <w:color w:val="990066"/>
          <w:sz w:val="22"/>
          <w:szCs w:val="22"/>
        </w:rPr>
      </w:pPr>
      <w:r>
        <w:rPr>
          <w:rFonts w:ascii="Calibri" w:hAnsi="Calibri"/>
          <w:b/>
          <w:bCs/>
          <w:noProof/>
          <w:color w:val="990066"/>
          <w:sz w:val="22"/>
          <w:szCs w:val="22"/>
          <w:lang w:eastAsia="es-ES" w:bidi="ar-SA"/>
        </w:rPr>
        <w:drawing>
          <wp:anchor distT="0" distB="0" distL="114300" distR="114300" simplePos="0" relativeHeight="251661312" behindDoc="0" locked="0" layoutInCell="1" allowOverlap="1" wp14:anchorId="51D9D2B5" wp14:editId="2C754ACA">
            <wp:simplePos x="0" y="0"/>
            <wp:positionH relativeFrom="column">
              <wp:posOffset>3059279</wp:posOffset>
            </wp:positionH>
            <wp:positionV relativeFrom="paragraph">
              <wp:posOffset>105480</wp:posOffset>
            </wp:positionV>
            <wp:extent cx="2810520" cy="2053080"/>
            <wp:effectExtent l="0" t="0" r="8880" b="4320"/>
            <wp:wrapSquare wrapText="bothSides"/>
            <wp:docPr id="5"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810520" cy="2053080"/>
                    </a:xfrm>
                    <a:prstGeom prst="rect">
                      <a:avLst/>
                    </a:prstGeom>
                  </pic:spPr>
                </pic:pic>
              </a:graphicData>
            </a:graphic>
          </wp:anchor>
        </w:drawing>
      </w:r>
    </w:p>
    <w:p w:rsidR="00F51C1E" w:rsidRDefault="00F51C1E" w:rsidP="00F51C1E">
      <w:pPr>
        <w:pStyle w:val="Standard"/>
        <w:rPr>
          <w:sz w:val="22"/>
          <w:szCs w:val="22"/>
        </w:rPr>
      </w:pPr>
      <w:r>
        <w:rPr>
          <w:rFonts w:ascii="Calibri" w:hAnsi="Calibri"/>
          <w:color w:val="000000"/>
          <w:sz w:val="22"/>
          <w:szCs w:val="22"/>
          <w:u w:val="single"/>
        </w:rPr>
        <w:t>Introducción</w:t>
      </w:r>
    </w:p>
    <w:p w:rsidR="00F51C1E" w:rsidRDefault="00F51C1E" w:rsidP="00F51C1E">
      <w:pPr>
        <w:pStyle w:val="Standard"/>
        <w:rPr>
          <w:rFonts w:ascii="Calibri" w:hAnsi="Calibri"/>
          <w:color w:val="000000"/>
          <w:sz w:val="22"/>
          <w:szCs w:val="22"/>
        </w:rPr>
      </w:pPr>
      <w:r>
        <w:rPr>
          <w:rFonts w:ascii="Calibri" w:hAnsi="Calibri"/>
          <w:color w:val="000000"/>
          <w:sz w:val="22"/>
          <w:szCs w:val="22"/>
        </w:rPr>
        <w:t xml:space="preserve">La imagen objeto de comentario es “La ciudad que emerge”, un cuadro pintado en óleo sobre lienzo. Su autor es </w:t>
      </w:r>
      <w:proofErr w:type="spellStart"/>
      <w:r>
        <w:rPr>
          <w:rFonts w:ascii="Calibri" w:hAnsi="Calibri"/>
          <w:color w:val="000000"/>
          <w:sz w:val="22"/>
          <w:szCs w:val="22"/>
        </w:rPr>
        <w:t>Umberto</w:t>
      </w:r>
      <w:proofErr w:type="spellEnd"/>
      <w:r>
        <w:rPr>
          <w:rFonts w:ascii="Calibri" w:hAnsi="Calibri"/>
          <w:color w:val="000000"/>
          <w:sz w:val="22"/>
          <w:szCs w:val="22"/>
        </w:rPr>
        <w:t xml:space="preserve"> </w:t>
      </w:r>
      <w:proofErr w:type="spellStart"/>
      <w:r>
        <w:rPr>
          <w:rFonts w:ascii="Calibri" w:hAnsi="Calibri"/>
          <w:color w:val="000000"/>
          <w:sz w:val="22"/>
          <w:szCs w:val="22"/>
        </w:rPr>
        <w:t>Boccioni</w:t>
      </w:r>
      <w:proofErr w:type="spellEnd"/>
      <w:r>
        <w:rPr>
          <w:rFonts w:ascii="Calibri" w:hAnsi="Calibri"/>
          <w:color w:val="000000"/>
          <w:sz w:val="22"/>
          <w:szCs w:val="22"/>
        </w:rPr>
        <w:t xml:space="preserve"> y pertenece al año 1910, por lo que el estilo es futurista. Se encuentra en </w:t>
      </w:r>
      <w:proofErr w:type="spellStart"/>
      <w:r>
        <w:rPr>
          <w:rFonts w:ascii="Calibri" w:hAnsi="Calibri"/>
          <w:color w:val="000000"/>
          <w:sz w:val="22"/>
          <w:szCs w:val="22"/>
        </w:rPr>
        <w:t>MoMa</w:t>
      </w:r>
      <w:proofErr w:type="spellEnd"/>
      <w:r>
        <w:rPr>
          <w:rFonts w:ascii="Calibri" w:hAnsi="Calibri"/>
          <w:color w:val="000000"/>
          <w:sz w:val="22"/>
          <w:szCs w:val="22"/>
        </w:rPr>
        <w:t xml:space="preserve"> </w:t>
      </w:r>
      <w:proofErr w:type="gramStart"/>
      <w:r>
        <w:rPr>
          <w:rFonts w:ascii="Calibri" w:hAnsi="Calibri"/>
          <w:color w:val="000000"/>
          <w:sz w:val="22"/>
          <w:szCs w:val="22"/>
        </w:rPr>
        <w:t>( Nueva</w:t>
      </w:r>
      <w:proofErr w:type="gramEnd"/>
      <w:r>
        <w:rPr>
          <w:rFonts w:ascii="Calibri" w:hAnsi="Calibri"/>
          <w:color w:val="000000"/>
          <w:sz w:val="22"/>
          <w:szCs w:val="22"/>
        </w:rPr>
        <w:t xml:space="preserve"> York)  y es un cuadro que mide 301 x 200 cm. El tema es una escena urbana.</w:t>
      </w:r>
    </w:p>
    <w:p w:rsidR="00F51C1E" w:rsidRDefault="00F51C1E" w:rsidP="00F51C1E">
      <w:pPr>
        <w:pStyle w:val="Standard"/>
        <w:rPr>
          <w:rFonts w:ascii="Calibri" w:hAnsi="Calibri"/>
          <w:color w:val="000000"/>
          <w:sz w:val="22"/>
          <w:szCs w:val="22"/>
        </w:rPr>
      </w:pPr>
    </w:p>
    <w:p w:rsidR="00F51C1E" w:rsidRPr="00F51C1E" w:rsidRDefault="00F51C1E" w:rsidP="00F51C1E">
      <w:pPr>
        <w:pStyle w:val="Standard"/>
        <w:rPr>
          <w:rFonts w:ascii="Calibri" w:hAnsi="Calibri"/>
          <w:color w:val="000000"/>
          <w:sz w:val="22"/>
          <w:szCs w:val="22"/>
          <w:u w:val="single"/>
        </w:rPr>
      </w:pPr>
      <w:proofErr w:type="spellStart"/>
      <w:r>
        <w:rPr>
          <w:rFonts w:ascii="Calibri" w:hAnsi="Calibri"/>
          <w:color w:val="000000"/>
          <w:sz w:val="22"/>
          <w:szCs w:val="22"/>
          <w:u w:val="single"/>
        </w:rPr>
        <w:t>Analisis</w:t>
      </w:r>
      <w:proofErr w:type="spellEnd"/>
      <w:r>
        <w:rPr>
          <w:rFonts w:ascii="Calibri" w:hAnsi="Calibri"/>
          <w:color w:val="000000"/>
          <w:sz w:val="22"/>
          <w:szCs w:val="22"/>
          <w:u w:val="single"/>
        </w:rPr>
        <w:t xml:space="preserve"> formal</w:t>
      </w:r>
    </w:p>
    <w:p w:rsidR="00F51C1E" w:rsidRDefault="00F51C1E" w:rsidP="00F51C1E">
      <w:pPr>
        <w:pStyle w:val="Standard"/>
        <w:rPr>
          <w:sz w:val="22"/>
          <w:szCs w:val="22"/>
        </w:rPr>
      </w:pPr>
      <w:r>
        <w:rPr>
          <w:rFonts w:ascii="Calibri" w:hAnsi="Calibri"/>
          <w:color w:val="000000"/>
          <w:sz w:val="22"/>
          <w:szCs w:val="22"/>
        </w:rPr>
        <w:t xml:space="preserve">En primer lugar, la técnica empleada es el óleo. En el primer plano aparecen caballos con hombres, proporcionando la sensación de movimiento. En el segundo plano, aparecen edificios en construcción. Predominan los colores cálidos como el rojo y el amarillo. También aparecen colores </w:t>
      </w:r>
      <w:r>
        <w:rPr>
          <w:rFonts w:ascii="Calibri" w:hAnsi="Calibri"/>
          <w:color w:val="000000"/>
          <w:sz w:val="22"/>
          <w:szCs w:val="22"/>
        </w:rPr>
        <w:t>fríos</w:t>
      </w:r>
      <w:r>
        <w:rPr>
          <w:rFonts w:ascii="Calibri" w:hAnsi="Calibri"/>
          <w:color w:val="000000"/>
          <w:sz w:val="22"/>
          <w:szCs w:val="22"/>
        </w:rPr>
        <w:t xml:space="preserve"> como el azul, por lo que presenta contrastes de colores complementarios. Las pinceladas son cortas  y condensadas en corrientes y remolinos, por lo que es espesa. En la imagen predomina el color antes que la forma, ya que el dibujo no </w:t>
      </w:r>
      <w:r>
        <w:rPr>
          <w:rFonts w:ascii="Calibri" w:hAnsi="Calibri"/>
          <w:color w:val="000000"/>
          <w:sz w:val="22"/>
          <w:szCs w:val="22"/>
        </w:rPr>
        <w:t>está</w:t>
      </w:r>
      <w:r>
        <w:rPr>
          <w:rFonts w:ascii="Calibri" w:hAnsi="Calibri"/>
          <w:color w:val="000000"/>
          <w:sz w:val="22"/>
          <w:szCs w:val="22"/>
        </w:rPr>
        <w:t xml:space="preserve"> muy marcado. </w:t>
      </w:r>
      <w:proofErr w:type="spellStart"/>
      <w:r>
        <w:rPr>
          <w:rFonts w:ascii="Calibri" w:hAnsi="Calibri"/>
          <w:color w:val="000000"/>
          <w:sz w:val="22"/>
          <w:szCs w:val="22"/>
        </w:rPr>
        <w:t>Boccioni</w:t>
      </w:r>
      <w:proofErr w:type="spellEnd"/>
      <w:r>
        <w:rPr>
          <w:rFonts w:ascii="Calibri" w:hAnsi="Calibri"/>
          <w:color w:val="000000"/>
          <w:sz w:val="22"/>
          <w:szCs w:val="22"/>
        </w:rPr>
        <w:t xml:space="preserve"> recurre a la técnica divisionista para aplicar el color, enfatizando la vibración y el dinamismo de la escena.</w:t>
      </w:r>
    </w:p>
    <w:p w:rsidR="00F51C1E" w:rsidRDefault="00F51C1E" w:rsidP="00F51C1E">
      <w:pPr>
        <w:pStyle w:val="Standard"/>
        <w:rPr>
          <w:rFonts w:ascii="Calibri" w:hAnsi="Calibri"/>
          <w:color w:val="000000"/>
          <w:sz w:val="22"/>
          <w:szCs w:val="22"/>
        </w:rPr>
      </w:pPr>
    </w:p>
    <w:p w:rsidR="00F51C1E" w:rsidRDefault="00F51C1E" w:rsidP="00F51C1E">
      <w:pPr>
        <w:pStyle w:val="Standard"/>
        <w:rPr>
          <w:rFonts w:ascii="Calibri" w:hAnsi="Calibri"/>
          <w:color w:val="000000"/>
          <w:sz w:val="22"/>
          <w:szCs w:val="22"/>
        </w:rPr>
      </w:pPr>
    </w:p>
    <w:p w:rsidR="00F51C1E" w:rsidRDefault="00F51C1E" w:rsidP="00F51C1E">
      <w:pPr>
        <w:pStyle w:val="Standard"/>
        <w:rPr>
          <w:rFonts w:ascii="Calibri" w:hAnsi="Calibri"/>
          <w:color w:val="000000"/>
          <w:sz w:val="22"/>
          <w:szCs w:val="22"/>
          <w:u w:val="single"/>
        </w:rPr>
      </w:pPr>
      <w:r>
        <w:rPr>
          <w:rFonts w:ascii="Calibri" w:hAnsi="Calibri"/>
          <w:color w:val="000000"/>
          <w:sz w:val="22"/>
          <w:szCs w:val="22"/>
          <w:u w:val="single"/>
        </w:rPr>
        <w:t xml:space="preserve">Análisis </w:t>
      </w:r>
      <w:r>
        <w:rPr>
          <w:rFonts w:ascii="Calibri" w:hAnsi="Calibri"/>
          <w:color w:val="000000"/>
          <w:sz w:val="22"/>
          <w:szCs w:val="22"/>
          <w:u w:val="single"/>
        </w:rPr>
        <w:t>estilístico</w:t>
      </w:r>
      <w:r>
        <w:rPr>
          <w:rFonts w:ascii="Calibri" w:hAnsi="Calibri"/>
          <w:color w:val="000000"/>
          <w:sz w:val="22"/>
          <w:szCs w:val="22"/>
          <w:u w:val="single"/>
        </w:rPr>
        <w:t>.</w:t>
      </w:r>
    </w:p>
    <w:p w:rsidR="00F51C1E" w:rsidRDefault="00F51C1E" w:rsidP="00F51C1E">
      <w:pPr>
        <w:pStyle w:val="Standard"/>
        <w:rPr>
          <w:rFonts w:ascii="Calibri" w:hAnsi="Calibri"/>
          <w:color w:val="000000"/>
          <w:sz w:val="22"/>
          <w:szCs w:val="22"/>
        </w:rPr>
      </w:pPr>
      <w:r>
        <w:rPr>
          <w:rFonts w:ascii="Calibri" w:hAnsi="Calibri"/>
          <w:color w:val="000000"/>
          <w:sz w:val="22"/>
          <w:szCs w:val="22"/>
        </w:rPr>
        <w:t xml:space="preserve">La obra pertenece al estilo </w:t>
      </w:r>
      <w:r>
        <w:rPr>
          <w:rFonts w:ascii="Calibri" w:hAnsi="Calibri"/>
          <w:color w:val="000000"/>
          <w:sz w:val="22"/>
          <w:szCs w:val="22"/>
        </w:rPr>
        <w:t>futurista,</w:t>
      </w:r>
      <w:r>
        <w:rPr>
          <w:rFonts w:ascii="Calibri" w:hAnsi="Calibri"/>
          <w:color w:val="000000"/>
          <w:sz w:val="22"/>
          <w:szCs w:val="22"/>
        </w:rPr>
        <w:t xml:space="preserve"> un movimiento vanguardista que aparece en 1909. El principal propósito del futurismo es romper con los convencionalismos y el arte del </w:t>
      </w:r>
      <w:r>
        <w:rPr>
          <w:rFonts w:ascii="Calibri" w:hAnsi="Calibri"/>
          <w:color w:val="000000"/>
          <w:sz w:val="22"/>
          <w:szCs w:val="22"/>
        </w:rPr>
        <w:t>pasado. Para</w:t>
      </w:r>
      <w:r>
        <w:rPr>
          <w:rFonts w:ascii="Calibri" w:hAnsi="Calibri"/>
          <w:color w:val="000000"/>
          <w:sz w:val="22"/>
          <w:szCs w:val="22"/>
        </w:rPr>
        <w:t xml:space="preserve"> ello propone exaltar la sociedad urbana y moderna con el poder de la tecnología, las máquinas y la modernidad. Reproducen de manera obsesiva la velocidad, el movimiento, el cambio y la transformación. Consideran que el arte debe reflejar la sociedad del momento, consiguiendo así una mayor sensibilidad a los hechos históricos contemporáneos. La obra refleja un entorno urbano caracterizado por el ritmo </w:t>
      </w:r>
      <w:r>
        <w:rPr>
          <w:rFonts w:ascii="Calibri" w:hAnsi="Calibri"/>
          <w:color w:val="000000"/>
          <w:sz w:val="22"/>
          <w:szCs w:val="22"/>
        </w:rPr>
        <w:t>frenético</w:t>
      </w:r>
      <w:r>
        <w:rPr>
          <w:rFonts w:ascii="Calibri" w:hAnsi="Calibri"/>
          <w:color w:val="000000"/>
          <w:sz w:val="22"/>
          <w:szCs w:val="22"/>
        </w:rPr>
        <w:t xml:space="preserve">, dando lugar al estrés. El dinamismo es una de las </w:t>
      </w:r>
      <w:r>
        <w:rPr>
          <w:rFonts w:ascii="Calibri" w:hAnsi="Calibri"/>
          <w:color w:val="000000"/>
          <w:sz w:val="22"/>
          <w:szCs w:val="22"/>
        </w:rPr>
        <w:t>características</w:t>
      </w:r>
      <w:r>
        <w:rPr>
          <w:rFonts w:ascii="Calibri" w:hAnsi="Calibri"/>
          <w:color w:val="000000"/>
          <w:sz w:val="22"/>
          <w:szCs w:val="22"/>
        </w:rPr>
        <w:t xml:space="preserve"> principales de la </w:t>
      </w:r>
      <w:proofErr w:type="gramStart"/>
      <w:r>
        <w:rPr>
          <w:rFonts w:ascii="Calibri" w:hAnsi="Calibri"/>
          <w:color w:val="000000"/>
          <w:sz w:val="22"/>
          <w:szCs w:val="22"/>
        </w:rPr>
        <w:t>obra ,</w:t>
      </w:r>
      <w:proofErr w:type="gramEnd"/>
      <w:r>
        <w:rPr>
          <w:rFonts w:ascii="Calibri" w:hAnsi="Calibri"/>
          <w:color w:val="000000"/>
          <w:sz w:val="22"/>
          <w:szCs w:val="22"/>
        </w:rPr>
        <w:t xml:space="preserve"> que se aprecia con la figura del caballo en movimiento.</w:t>
      </w:r>
    </w:p>
    <w:p w:rsidR="00F51C1E" w:rsidRDefault="00F51C1E" w:rsidP="00F51C1E">
      <w:pPr>
        <w:pStyle w:val="Standard"/>
        <w:rPr>
          <w:rFonts w:ascii="Calibri" w:hAnsi="Calibri"/>
          <w:color w:val="000000"/>
          <w:sz w:val="22"/>
          <w:szCs w:val="22"/>
        </w:rPr>
      </w:pPr>
      <w:r>
        <w:rPr>
          <w:rFonts w:ascii="Calibri" w:hAnsi="Calibri"/>
          <w:noProof/>
          <w:color w:val="000000"/>
          <w:sz w:val="22"/>
          <w:szCs w:val="22"/>
          <w:lang w:eastAsia="es-ES" w:bidi="ar-SA"/>
        </w:rPr>
        <w:drawing>
          <wp:anchor distT="0" distB="0" distL="114300" distR="114300" simplePos="0" relativeHeight="251662336" behindDoc="0" locked="0" layoutInCell="1" allowOverlap="1" wp14:anchorId="2AC2E37A" wp14:editId="119D8CB9">
            <wp:simplePos x="0" y="0"/>
            <wp:positionH relativeFrom="column">
              <wp:posOffset>4238625</wp:posOffset>
            </wp:positionH>
            <wp:positionV relativeFrom="paragraph">
              <wp:posOffset>983615</wp:posOffset>
            </wp:positionV>
            <wp:extent cx="1579245" cy="1463040"/>
            <wp:effectExtent l="0" t="0" r="1905" b="3810"/>
            <wp:wrapSquare wrapText="bothSides"/>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79245" cy="14630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olor w:val="000000"/>
          <w:sz w:val="22"/>
          <w:szCs w:val="22"/>
        </w:rPr>
        <w:t xml:space="preserve">En relación al contexto histórico, los inicios del siglo XX quedaron marcados por la crisis de la Primera Guerra Mundial que conllevó grandes cambios. Estados Unidos vivió una etapa de optimismo político y económico pero acabó con el crack de la Bolsa de Nueva York en 1929. En </w:t>
      </w:r>
      <w:r>
        <w:rPr>
          <w:rFonts w:ascii="Calibri" w:hAnsi="Calibri"/>
          <w:color w:val="000000"/>
          <w:sz w:val="22"/>
          <w:szCs w:val="22"/>
        </w:rPr>
        <w:t>Europa,</w:t>
      </w:r>
      <w:r>
        <w:rPr>
          <w:rFonts w:ascii="Calibri" w:hAnsi="Calibri"/>
          <w:color w:val="000000"/>
          <w:sz w:val="22"/>
          <w:szCs w:val="22"/>
        </w:rPr>
        <w:t xml:space="preserve"> se difundió la idea de nazismo que provocó el Holocausto y la Segunda Guerra Mundial. Del mismo modo el futurismo contribuyó al desarrollo del fascismo, por lo que el arte y la política no </w:t>
      </w:r>
      <w:r>
        <w:rPr>
          <w:rFonts w:ascii="Calibri" w:hAnsi="Calibri"/>
          <w:color w:val="000000"/>
          <w:sz w:val="22"/>
          <w:szCs w:val="22"/>
        </w:rPr>
        <w:t>están</w:t>
      </w:r>
      <w:r>
        <w:rPr>
          <w:rFonts w:ascii="Calibri" w:hAnsi="Calibri"/>
          <w:color w:val="000000"/>
          <w:sz w:val="22"/>
          <w:szCs w:val="22"/>
        </w:rPr>
        <w:t xml:space="preserve"> tan separados.</w:t>
      </w:r>
    </w:p>
    <w:p w:rsidR="00F51C1E" w:rsidRDefault="00F51C1E" w:rsidP="00F51C1E">
      <w:pPr>
        <w:pStyle w:val="Standard"/>
        <w:rPr>
          <w:rFonts w:ascii="Calibri" w:hAnsi="Calibri"/>
          <w:color w:val="000000"/>
          <w:sz w:val="22"/>
          <w:szCs w:val="22"/>
          <w:u w:val="single"/>
        </w:rPr>
      </w:pPr>
    </w:p>
    <w:p w:rsidR="00F51C1E" w:rsidRDefault="00F51C1E" w:rsidP="00F51C1E">
      <w:pPr>
        <w:pStyle w:val="Standard"/>
        <w:rPr>
          <w:rFonts w:ascii="Calibri" w:hAnsi="Calibri"/>
          <w:color w:val="000000"/>
          <w:sz w:val="22"/>
          <w:szCs w:val="22"/>
          <w:u w:val="single"/>
        </w:rPr>
      </w:pPr>
      <w:r>
        <w:rPr>
          <w:rFonts w:ascii="Calibri" w:hAnsi="Calibri"/>
          <w:color w:val="000000"/>
          <w:sz w:val="22"/>
          <w:szCs w:val="22"/>
          <w:u w:val="single"/>
        </w:rPr>
        <w:t>Valoración crítica</w:t>
      </w:r>
    </w:p>
    <w:p w:rsidR="00F51C1E" w:rsidRDefault="00F51C1E" w:rsidP="00F51C1E">
      <w:pPr>
        <w:pStyle w:val="Standard"/>
        <w:rPr>
          <w:rFonts w:ascii="Calibri" w:hAnsi="Calibri"/>
          <w:color w:val="000000"/>
          <w:sz w:val="22"/>
          <w:szCs w:val="22"/>
          <w:u w:val="single"/>
        </w:rPr>
      </w:pPr>
    </w:p>
    <w:p w:rsidR="00F51C1E" w:rsidRDefault="00F51C1E" w:rsidP="00F51C1E">
      <w:pPr>
        <w:pStyle w:val="Standard"/>
        <w:rPr>
          <w:rFonts w:ascii="Calibri" w:hAnsi="Calibri"/>
          <w:color w:val="000000"/>
          <w:sz w:val="22"/>
          <w:szCs w:val="22"/>
        </w:rPr>
      </w:pPr>
      <w:r>
        <w:rPr>
          <w:rFonts w:ascii="Calibri" w:hAnsi="Calibri"/>
          <w:color w:val="000000"/>
          <w:sz w:val="22"/>
          <w:szCs w:val="22"/>
        </w:rPr>
        <w:t xml:space="preserve">“La ciudad que emerge” es una pintura representativa del movimiento </w:t>
      </w:r>
      <w:r>
        <w:rPr>
          <w:rFonts w:ascii="Calibri" w:hAnsi="Calibri"/>
          <w:color w:val="000000"/>
          <w:sz w:val="22"/>
          <w:szCs w:val="22"/>
        </w:rPr>
        <w:t>artístico</w:t>
      </w:r>
      <w:r>
        <w:rPr>
          <w:rFonts w:ascii="Calibri" w:hAnsi="Calibri"/>
          <w:color w:val="000000"/>
          <w:sz w:val="22"/>
          <w:szCs w:val="22"/>
        </w:rPr>
        <w:t xml:space="preserve"> del Futurismo italiano. En relación a la pincelada, se pueden encontrar antecedentes en Van Gogh con la obra “La noche estrellada”, ya que aporta un sentido energético y </w:t>
      </w:r>
      <w:r>
        <w:rPr>
          <w:rFonts w:ascii="Calibri" w:hAnsi="Calibri"/>
          <w:color w:val="000000"/>
          <w:sz w:val="22"/>
          <w:szCs w:val="22"/>
        </w:rPr>
        <w:t>vibrante,</w:t>
      </w:r>
      <w:r>
        <w:rPr>
          <w:rFonts w:ascii="Calibri" w:hAnsi="Calibri"/>
          <w:color w:val="000000"/>
          <w:sz w:val="22"/>
          <w:szCs w:val="22"/>
        </w:rPr>
        <w:t xml:space="preserve"> al igual que movimiento.</w:t>
      </w:r>
    </w:p>
    <w:p w:rsidR="00F51C1E" w:rsidRDefault="00F51C1E" w:rsidP="00F51C1E">
      <w:pPr>
        <w:pStyle w:val="Standard"/>
        <w:rPr>
          <w:rFonts w:ascii="Calibri" w:hAnsi="Calibri"/>
          <w:color w:val="000000"/>
          <w:sz w:val="22"/>
          <w:szCs w:val="22"/>
        </w:rPr>
      </w:pPr>
      <w:r>
        <w:rPr>
          <w:rFonts w:ascii="Calibri" w:hAnsi="Calibri"/>
          <w:color w:val="000000"/>
          <w:sz w:val="22"/>
          <w:szCs w:val="22"/>
        </w:rPr>
        <w:t xml:space="preserve">Las influencias del futurismo se extienden a todas aquellas prácticas artísticas que muestren interés por el movimiento, como el arte cinético                                                                                                                         </w:t>
      </w:r>
    </w:p>
    <w:p w:rsidR="00F51C1E" w:rsidRDefault="00F51C1E" w:rsidP="00F51C1E">
      <w:pPr>
        <w:pStyle w:val="Standard"/>
        <w:rPr>
          <w:rFonts w:ascii="Calibri" w:hAnsi="Calibri"/>
          <w:color w:val="000000"/>
          <w:sz w:val="22"/>
          <w:szCs w:val="22"/>
        </w:rPr>
      </w:pPr>
    </w:p>
    <w:p w:rsidR="00F51C1E" w:rsidRPr="00F51C1E" w:rsidRDefault="00F51C1E" w:rsidP="00F51C1E">
      <w:pPr>
        <w:pStyle w:val="Standard"/>
        <w:jc w:val="right"/>
        <w:rPr>
          <w:rFonts w:ascii="Calibri" w:hAnsi="Calibri"/>
          <w:color w:val="000000"/>
          <w:sz w:val="20"/>
          <w:szCs w:val="20"/>
        </w:rPr>
      </w:pPr>
      <w:r>
        <w:rPr>
          <w:rFonts w:ascii="Calibri" w:hAnsi="Calibri"/>
          <w:color w:val="000000"/>
          <w:sz w:val="20"/>
          <w:szCs w:val="20"/>
        </w:rPr>
        <w:t xml:space="preserve">   </w:t>
      </w:r>
      <w:r w:rsidRPr="00F51C1E">
        <w:rPr>
          <w:rFonts w:ascii="Calibri" w:hAnsi="Calibri"/>
          <w:color w:val="000000"/>
          <w:sz w:val="20"/>
          <w:szCs w:val="20"/>
        </w:rPr>
        <w:t>“La Noche Estrellada</w:t>
      </w:r>
      <w:proofErr w:type="gramStart"/>
      <w:r w:rsidRPr="00F51C1E">
        <w:rPr>
          <w:rFonts w:ascii="Calibri" w:hAnsi="Calibri"/>
          <w:color w:val="000000"/>
          <w:sz w:val="20"/>
          <w:szCs w:val="20"/>
        </w:rPr>
        <w:t>”(</w:t>
      </w:r>
      <w:proofErr w:type="gramEnd"/>
      <w:r w:rsidRPr="00F51C1E">
        <w:rPr>
          <w:rFonts w:ascii="Calibri" w:hAnsi="Calibri"/>
          <w:color w:val="000000"/>
          <w:sz w:val="20"/>
          <w:szCs w:val="20"/>
        </w:rPr>
        <w:t>Van Gogh)1889</w:t>
      </w:r>
    </w:p>
    <w:p w:rsidR="00F51C1E" w:rsidRDefault="00F51C1E" w:rsidP="00F51C1E">
      <w:pPr>
        <w:pStyle w:val="Standard"/>
        <w:rPr>
          <w:rFonts w:ascii="Calibri" w:hAnsi="Calibri"/>
          <w:color w:val="000000"/>
        </w:rPr>
      </w:pPr>
    </w:p>
    <w:p w:rsidR="00F51C1E" w:rsidRDefault="00F51C1E" w:rsidP="00F51C1E">
      <w:pPr>
        <w:pStyle w:val="Standard"/>
        <w:rPr>
          <w:rFonts w:ascii="Calibri" w:hAnsi="Calibri"/>
          <w:color w:val="000000"/>
        </w:rPr>
      </w:pPr>
    </w:p>
    <w:p w:rsidR="000E27E7" w:rsidRDefault="00F51C1E">
      <w:r>
        <w:t>Sofía Otero. 2º BSC. Curso 2017/18</w:t>
      </w:r>
      <w:bookmarkStart w:id="0" w:name="_GoBack"/>
      <w:bookmarkEnd w:id="0"/>
    </w:p>
    <w:sectPr w:rsidR="000E27E7" w:rsidSect="00F51C1E">
      <w:pgSz w:w="11906" w:h="16838"/>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1E"/>
    <w:rsid w:val="000E27E7"/>
    <w:rsid w:val="00F51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51C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F51C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51C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F51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2018-05-07T08:03:00Z</dcterms:created>
  <dcterms:modified xsi:type="dcterms:W3CDTF">2018-05-07T08:09:00Z</dcterms:modified>
</cp:coreProperties>
</file>