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C" w:rsidRPr="00201779" w:rsidRDefault="00201779" w:rsidP="00201779">
      <w:pPr>
        <w:pStyle w:val="Textoindependiente"/>
        <w:spacing w:before="77"/>
        <w:ind w:left="3261" w:right="4256" w:firstLine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HISTORIA DEL </w:t>
      </w:r>
      <w:r w:rsidR="00FA629C" w:rsidRPr="00201779">
        <w:rPr>
          <w:sz w:val="24"/>
          <w:szCs w:val="24"/>
          <w:lang w:val="es-ES"/>
        </w:rPr>
        <w:t>ARTE</w:t>
      </w:r>
    </w:p>
    <w:p w:rsidR="00FA629C" w:rsidRPr="00201779" w:rsidRDefault="00FA629C" w:rsidP="00FA629C">
      <w:pPr>
        <w:pStyle w:val="Textoindependiente"/>
        <w:spacing w:before="7"/>
        <w:rPr>
          <w:sz w:val="24"/>
          <w:szCs w:val="24"/>
          <w:lang w:val="es-ES"/>
        </w:rPr>
      </w:pPr>
    </w:p>
    <w:p w:rsidR="00FA629C" w:rsidRPr="00201779" w:rsidRDefault="00FA629C" w:rsidP="00FA629C">
      <w:pPr>
        <w:pStyle w:val="Ttulo11"/>
        <w:ind w:left="3320"/>
        <w:rPr>
          <w:sz w:val="24"/>
          <w:szCs w:val="24"/>
          <w:lang w:val="es-ES"/>
        </w:rPr>
      </w:pPr>
      <w:r w:rsidRPr="00201779">
        <w:rPr>
          <w:sz w:val="24"/>
          <w:szCs w:val="24"/>
          <w:lang w:val="es-ES"/>
        </w:rPr>
        <w:t>CRITERIOS ESPECÍFICOS DE CORRECCIÓN</w:t>
      </w:r>
    </w:p>
    <w:p w:rsidR="00FA629C" w:rsidRPr="00201779" w:rsidRDefault="00FA629C" w:rsidP="00FA629C">
      <w:pPr>
        <w:pStyle w:val="Textoindependiente"/>
        <w:rPr>
          <w:b/>
          <w:sz w:val="24"/>
          <w:szCs w:val="24"/>
          <w:lang w:val="es-ES"/>
        </w:rPr>
      </w:pPr>
    </w:p>
    <w:p w:rsidR="00FA629C" w:rsidRPr="00201779" w:rsidRDefault="00FA629C" w:rsidP="00FA629C">
      <w:pPr>
        <w:pStyle w:val="Textoindependiente"/>
        <w:rPr>
          <w:b/>
          <w:sz w:val="24"/>
          <w:szCs w:val="24"/>
          <w:lang w:val="es-ES"/>
        </w:rPr>
      </w:pPr>
    </w:p>
    <w:p w:rsidR="00FA629C" w:rsidRPr="00201779" w:rsidRDefault="00FA629C" w:rsidP="00FA629C">
      <w:pPr>
        <w:pStyle w:val="Textoindependiente"/>
        <w:rPr>
          <w:b/>
          <w:sz w:val="24"/>
          <w:szCs w:val="24"/>
          <w:lang w:val="es-ES"/>
        </w:rPr>
      </w:pPr>
    </w:p>
    <w:p w:rsidR="00FA629C" w:rsidRPr="00201779" w:rsidRDefault="00FA629C" w:rsidP="00FA629C">
      <w:pPr>
        <w:pStyle w:val="Textoindependiente"/>
        <w:rPr>
          <w:b/>
          <w:sz w:val="24"/>
          <w:szCs w:val="24"/>
          <w:lang w:val="es-ES"/>
        </w:rPr>
      </w:pPr>
    </w:p>
    <w:p w:rsidR="00FA629C" w:rsidRPr="00201779" w:rsidRDefault="00FA629C" w:rsidP="00FA629C">
      <w:pPr>
        <w:pStyle w:val="Textoindependiente"/>
        <w:rPr>
          <w:b/>
          <w:sz w:val="24"/>
          <w:szCs w:val="24"/>
          <w:lang w:val="es-ES"/>
        </w:rPr>
      </w:pPr>
    </w:p>
    <w:p w:rsidR="00FA629C" w:rsidRPr="00201779" w:rsidRDefault="00FA629C" w:rsidP="00FA629C">
      <w:pPr>
        <w:pStyle w:val="Prrafodelista"/>
        <w:numPr>
          <w:ilvl w:val="1"/>
          <w:numId w:val="1"/>
        </w:numPr>
        <w:tabs>
          <w:tab w:val="left" w:pos="1545"/>
        </w:tabs>
        <w:spacing w:before="205"/>
        <w:ind w:firstLine="0"/>
        <w:rPr>
          <w:sz w:val="24"/>
          <w:szCs w:val="24"/>
          <w:lang w:val="es-ES"/>
        </w:rPr>
      </w:pPr>
      <w:r w:rsidRPr="00201779">
        <w:rPr>
          <w:b/>
          <w:spacing w:val="-3"/>
          <w:sz w:val="24"/>
          <w:szCs w:val="24"/>
          <w:lang w:val="es-ES"/>
        </w:rPr>
        <w:t>TEMA</w:t>
      </w:r>
      <w:r w:rsidRPr="00201779">
        <w:rPr>
          <w:spacing w:val="-3"/>
          <w:sz w:val="24"/>
          <w:szCs w:val="24"/>
          <w:lang w:val="es-ES"/>
        </w:rPr>
        <w:t xml:space="preserve">. </w:t>
      </w:r>
      <w:r w:rsidRPr="00201779">
        <w:rPr>
          <w:sz w:val="24"/>
          <w:szCs w:val="24"/>
          <w:lang w:val="es-ES"/>
        </w:rPr>
        <w:t xml:space="preserve">Se pretende que el  alumno  desarrolle  el  tema  correspondiente  a  la  opción elegida </w:t>
      </w:r>
      <w:r w:rsidRPr="00201779">
        <w:rPr>
          <w:b/>
          <w:sz w:val="24"/>
          <w:szCs w:val="24"/>
          <w:lang w:val="es-ES"/>
        </w:rPr>
        <w:t>con especial atención a lo señalado en los epígrafes</w:t>
      </w:r>
      <w:r w:rsidRPr="00201779">
        <w:rPr>
          <w:sz w:val="24"/>
          <w:szCs w:val="24"/>
          <w:lang w:val="es-ES"/>
        </w:rPr>
        <w:t>. La puntuación máxima del tema será de 2 puntos, hasta un punto por cada epígrafe. Se tendrá en cuenta la estructura ordenada del tema y la claridad en la exposición antes que la sucesión inconexa de ideas y datos. Asimismo se valorará la precisión en el empleo de conceptos y términos. En cuanto a la ortografía y deficiencias de  expresión,  se atenderá a las normas de carácter</w:t>
      </w:r>
      <w:r w:rsidRPr="00201779">
        <w:rPr>
          <w:spacing w:val="-10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general.</w:t>
      </w:r>
    </w:p>
    <w:p w:rsidR="00FA629C" w:rsidRPr="00201779" w:rsidRDefault="00FA629C" w:rsidP="00FA629C">
      <w:pPr>
        <w:pStyle w:val="Textoindependiente"/>
        <w:spacing w:before="2"/>
        <w:rPr>
          <w:sz w:val="24"/>
          <w:szCs w:val="24"/>
          <w:lang w:val="es-ES"/>
        </w:rPr>
      </w:pPr>
    </w:p>
    <w:p w:rsidR="00FA629C" w:rsidRPr="00201779" w:rsidRDefault="00FA629C" w:rsidP="00FA629C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rPr>
          <w:sz w:val="24"/>
          <w:szCs w:val="24"/>
        </w:rPr>
      </w:pPr>
      <w:r w:rsidRPr="00201779">
        <w:rPr>
          <w:b/>
          <w:spacing w:val="-3"/>
          <w:sz w:val="24"/>
          <w:szCs w:val="24"/>
          <w:lang w:val="es-ES"/>
        </w:rPr>
        <w:t xml:space="preserve">LÁMINA. </w:t>
      </w:r>
      <w:r w:rsidRPr="00201779">
        <w:rPr>
          <w:sz w:val="24"/>
          <w:szCs w:val="24"/>
          <w:lang w:val="es-ES"/>
        </w:rPr>
        <w:t xml:space="preserve">Se pretende que en el comentario de la lámina el alumno </w:t>
      </w:r>
      <w:r w:rsidRPr="00201779">
        <w:rPr>
          <w:b/>
          <w:spacing w:val="1"/>
          <w:sz w:val="24"/>
          <w:szCs w:val="24"/>
          <w:lang w:val="es-ES"/>
        </w:rPr>
        <w:t xml:space="preserve">identifique, </w:t>
      </w:r>
      <w:r w:rsidRPr="00201779">
        <w:rPr>
          <w:b/>
          <w:sz w:val="24"/>
          <w:szCs w:val="24"/>
          <w:lang w:val="es-ES"/>
        </w:rPr>
        <w:t>analice y comente</w:t>
      </w:r>
      <w:r w:rsidRPr="00201779">
        <w:rPr>
          <w:sz w:val="24"/>
          <w:szCs w:val="24"/>
          <w:lang w:val="es-ES"/>
        </w:rPr>
        <w:t xml:space="preserve"> la obra </w:t>
      </w:r>
      <w:r w:rsidRPr="00201779">
        <w:rPr>
          <w:spacing w:val="1"/>
          <w:sz w:val="24"/>
          <w:szCs w:val="24"/>
          <w:lang w:val="es-ES"/>
        </w:rPr>
        <w:t xml:space="preserve">propuesta. </w:t>
      </w:r>
      <w:r w:rsidRPr="00201779">
        <w:rPr>
          <w:sz w:val="24"/>
          <w:szCs w:val="24"/>
          <w:lang w:val="es-ES"/>
        </w:rPr>
        <w:t xml:space="preserve">No  es  fundamental  el  conocimiento  del  título   e x a c t o de la obra, aunque se considerará como mérito indicarlo. Se valorará la determinación del estilo artístico al que pertenece la obra y su correcta ubicación temporal, no siendo precisa la cronología exacta, aunque sí, al menos, el periodo y el siglo o siglos. Se considerarán méritos relevantes la descripción técnica, el análisis estilístico razonado y el empleo de la terminología adecuada. </w:t>
      </w:r>
      <w:r w:rsidRPr="00201779">
        <w:rPr>
          <w:sz w:val="24"/>
          <w:szCs w:val="24"/>
        </w:rPr>
        <w:t xml:space="preserve">La </w:t>
      </w:r>
      <w:proofErr w:type="spellStart"/>
      <w:r w:rsidRPr="00201779">
        <w:rPr>
          <w:sz w:val="24"/>
          <w:szCs w:val="24"/>
        </w:rPr>
        <w:t>puntuación</w:t>
      </w:r>
      <w:proofErr w:type="spellEnd"/>
      <w:r w:rsidRPr="00201779">
        <w:rPr>
          <w:sz w:val="24"/>
          <w:szCs w:val="24"/>
        </w:rPr>
        <w:t xml:space="preserve"> </w:t>
      </w:r>
      <w:proofErr w:type="spellStart"/>
      <w:r w:rsidRPr="00201779">
        <w:rPr>
          <w:sz w:val="24"/>
          <w:szCs w:val="24"/>
        </w:rPr>
        <w:t>máxima</w:t>
      </w:r>
      <w:proofErr w:type="spellEnd"/>
      <w:r w:rsidRPr="00201779">
        <w:rPr>
          <w:sz w:val="24"/>
          <w:szCs w:val="24"/>
        </w:rPr>
        <w:t xml:space="preserve"> </w:t>
      </w:r>
      <w:proofErr w:type="spellStart"/>
      <w:r w:rsidRPr="00201779">
        <w:rPr>
          <w:sz w:val="24"/>
          <w:szCs w:val="24"/>
        </w:rPr>
        <w:t>será</w:t>
      </w:r>
      <w:proofErr w:type="spellEnd"/>
      <w:r w:rsidRPr="00201779">
        <w:rPr>
          <w:sz w:val="24"/>
          <w:szCs w:val="24"/>
        </w:rPr>
        <w:t xml:space="preserve"> de 2</w:t>
      </w:r>
      <w:r w:rsidRPr="00201779">
        <w:rPr>
          <w:spacing w:val="27"/>
          <w:sz w:val="24"/>
          <w:szCs w:val="24"/>
        </w:rPr>
        <w:t xml:space="preserve"> </w:t>
      </w:r>
      <w:proofErr w:type="spellStart"/>
      <w:r w:rsidRPr="00201779">
        <w:rPr>
          <w:sz w:val="24"/>
          <w:szCs w:val="24"/>
        </w:rPr>
        <w:t>puntos</w:t>
      </w:r>
      <w:proofErr w:type="spellEnd"/>
      <w:r w:rsidRPr="00201779">
        <w:rPr>
          <w:sz w:val="24"/>
          <w:szCs w:val="24"/>
        </w:rPr>
        <w:t>.</w:t>
      </w:r>
    </w:p>
    <w:p w:rsidR="00FA629C" w:rsidRPr="00201779" w:rsidRDefault="00FA629C" w:rsidP="00FA629C">
      <w:pPr>
        <w:pStyle w:val="Textoindependiente"/>
        <w:spacing w:before="2"/>
        <w:rPr>
          <w:sz w:val="24"/>
          <w:szCs w:val="24"/>
        </w:rPr>
      </w:pPr>
    </w:p>
    <w:p w:rsidR="00FA629C" w:rsidRPr="00201779" w:rsidRDefault="00FA629C" w:rsidP="00FA629C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rPr>
          <w:sz w:val="24"/>
          <w:szCs w:val="24"/>
          <w:lang w:val="es-ES"/>
        </w:rPr>
      </w:pPr>
      <w:r w:rsidRPr="00201779">
        <w:rPr>
          <w:b/>
          <w:sz w:val="24"/>
          <w:szCs w:val="24"/>
          <w:lang w:val="es-ES"/>
        </w:rPr>
        <w:t>TÉRMINOS.</w:t>
      </w:r>
      <w:r w:rsidRPr="00201779">
        <w:rPr>
          <w:b/>
          <w:spacing w:val="-5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El</w:t>
      </w:r>
      <w:r w:rsidRPr="00201779">
        <w:rPr>
          <w:spacing w:val="-5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alumno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elegirá</w:t>
      </w:r>
      <w:r w:rsidRPr="00201779">
        <w:rPr>
          <w:b/>
          <w:spacing w:val="-7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6</w:t>
      </w:r>
      <w:r w:rsidRPr="00201779">
        <w:rPr>
          <w:b/>
          <w:spacing w:val="-5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de</w:t>
      </w:r>
      <w:r w:rsidRPr="00201779">
        <w:rPr>
          <w:b/>
          <w:spacing w:val="-5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los</w:t>
      </w:r>
      <w:r w:rsidRPr="00201779">
        <w:rPr>
          <w:b/>
          <w:spacing w:val="-7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8</w:t>
      </w:r>
      <w:r w:rsidRPr="00201779">
        <w:rPr>
          <w:b/>
          <w:spacing w:val="-7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términos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propuestos,</w:t>
      </w:r>
      <w:r w:rsidRPr="00201779">
        <w:rPr>
          <w:spacing w:val="-6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no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superando</w:t>
      </w:r>
      <w:r w:rsidRPr="00201779">
        <w:rPr>
          <w:spacing w:val="-5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las</w:t>
      </w:r>
      <w:r w:rsidRPr="00201779">
        <w:rPr>
          <w:spacing w:val="-5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 xml:space="preserve">cinco líneas en cada uno de ellos. </w:t>
      </w:r>
      <w:r w:rsidRPr="00201779">
        <w:rPr>
          <w:b/>
          <w:sz w:val="24"/>
          <w:szCs w:val="24"/>
          <w:lang w:val="es-ES"/>
        </w:rPr>
        <w:t>Las respuestas han de ser claras</w:t>
      </w:r>
      <w:r w:rsidRPr="00201779">
        <w:rPr>
          <w:sz w:val="24"/>
          <w:szCs w:val="24"/>
          <w:lang w:val="es-ES"/>
        </w:rPr>
        <w:t>. La calificación máxima será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de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0,50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puntos</w:t>
      </w:r>
      <w:r w:rsidRPr="00201779">
        <w:rPr>
          <w:spacing w:val="-6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por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término,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pudiendo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alcanzarse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hasta</w:t>
      </w:r>
      <w:r w:rsidRPr="00201779">
        <w:rPr>
          <w:spacing w:val="-6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un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máximo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de</w:t>
      </w:r>
      <w:r w:rsidRPr="00201779">
        <w:rPr>
          <w:spacing w:val="-6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3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puntos.</w:t>
      </w:r>
    </w:p>
    <w:p w:rsidR="00FA629C" w:rsidRPr="00201779" w:rsidRDefault="00FA629C" w:rsidP="00FA629C">
      <w:pPr>
        <w:pStyle w:val="Textoindependiente"/>
        <w:spacing w:before="2"/>
        <w:rPr>
          <w:sz w:val="24"/>
          <w:szCs w:val="24"/>
          <w:lang w:val="es-ES"/>
        </w:rPr>
      </w:pPr>
    </w:p>
    <w:p w:rsidR="00FA629C" w:rsidRPr="00201779" w:rsidRDefault="00FA629C" w:rsidP="00FA629C">
      <w:pPr>
        <w:pStyle w:val="Prrafodelista"/>
        <w:numPr>
          <w:ilvl w:val="1"/>
          <w:numId w:val="1"/>
        </w:numPr>
        <w:tabs>
          <w:tab w:val="left" w:pos="1545"/>
        </w:tabs>
        <w:ind w:firstLine="0"/>
        <w:rPr>
          <w:sz w:val="24"/>
          <w:szCs w:val="24"/>
          <w:lang w:val="es-ES"/>
        </w:rPr>
      </w:pPr>
      <w:r w:rsidRPr="00201779">
        <w:rPr>
          <w:b/>
          <w:sz w:val="24"/>
          <w:szCs w:val="24"/>
          <w:lang w:val="es-ES"/>
        </w:rPr>
        <w:t>AUTORES</w:t>
      </w:r>
      <w:r w:rsidRPr="00201779">
        <w:rPr>
          <w:sz w:val="24"/>
          <w:szCs w:val="24"/>
          <w:lang w:val="es-ES"/>
        </w:rPr>
        <w:t xml:space="preserve">. El alumno </w:t>
      </w:r>
      <w:r w:rsidRPr="00201779">
        <w:rPr>
          <w:b/>
          <w:sz w:val="24"/>
          <w:szCs w:val="24"/>
          <w:lang w:val="es-ES"/>
        </w:rPr>
        <w:t>elegirá 3 de los 5 autores</w:t>
      </w:r>
      <w:r w:rsidRPr="00201779">
        <w:rPr>
          <w:sz w:val="24"/>
          <w:szCs w:val="24"/>
          <w:lang w:val="es-ES"/>
        </w:rPr>
        <w:t xml:space="preserve"> propuestos, explicando en cada uno de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ellos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la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época,</w:t>
      </w:r>
      <w:r w:rsidRPr="00201779">
        <w:rPr>
          <w:b/>
          <w:spacing w:val="-7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las</w:t>
      </w:r>
      <w:r w:rsidRPr="00201779">
        <w:rPr>
          <w:b/>
          <w:spacing w:val="-8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características</w:t>
      </w:r>
      <w:r w:rsidRPr="00201779">
        <w:rPr>
          <w:b/>
          <w:spacing w:val="-8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y</w:t>
      </w:r>
      <w:r w:rsidRPr="00201779">
        <w:rPr>
          <w:b/>
          <w:spacing w:val="-10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sus</w:t>
      </w:r>
      <w:r w:rsidRPr="00201779">
        <w:rPr>
          <w:b/>
          <w:spacing w:val="-8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principales</w:t>
      </w:r>
      <w:r w:rsidRPr="00201779">
        <w:rPr>
          <w:b/>
          <w:spacing w:val="-10"/>
          <w:sz w:val="24"/>
          <w:szCs w:val="24"/>
          <w:lang w:val="es-ES"/>
        </w:rPr>
        <w:t xml:space="preserve"> </w:t>
      </w:r>
      <w:r w:rsidRPr="00201779">
        <w:rPr>
          <w:b/>
          <w:sz w:val="24"/>
          <w:szCs w:val="24"/>
          <w:lang w:val="es-ES"/>
        </w:rPr>
        <w:t>obras</w:t>
      </w:r>
      <w:r w:rsidRPr="00201779">
        <w:rPr>
          <w:sz w:val="24"/>
          <w:szCs w:val="24"/>
          <w:lang w:val="es-ES"/>
        </w:rPr>
        <w:t>,</w:t>
      </w:r>
      <w:r w:rsidRPr="00201779">
        <w:rPr>
          <w:spacing w:val="-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no</w:t>
      </w:r>
      <w:r w:rsidRPr="00201779">
        <w:rPr>
          <w:spacing w:val="-10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superando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las</w:t>
      </w:r>
      <w:r w:rsidRPr="00201779">
        <w:rPr>
          <w:spacing w:val="-8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diez</w:t>
      </w:r>
      <w:r w:rsidRPr="00201779">
        <w:rPr>
          <w:spacing w:val="-10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líneas por autor. La calificación máxima será de 1 punto por respuesta, pudiendo alcanzarse hasta un máximo de 3</w:t>
      </w:r>
      <w:r w:rsidRPr="00201779">
        <w:rPr>
          <w:spacing w:val="-1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puntos.</w:t>
      </w: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201779" w:rsidRPr="00201779" w:rsidRDefault="00201779" w:rsidP="00201779">
      <w:pPr>
        <w:spacing w:before="56"/>
        <w:ind w:left="3540" w:right="-15"/>
        <w:rPr>
          <w:sz w:val="24"/>
          <w:szCs w:val="24"/>
          <w:lang w:val="es-ES"/>
        </w:rPr>
      </w:pPr>
      <w:r w:rsidRPr="00201779">
        <w:rPr>
          <w:sz w:val="24"/>
          <w:szCs w:val="24"/>
          <w:lang w:val="es-ES"/>
        </w:rPr>
        <w:t>ORIENTACIONES Hª DEL ARTE</w:t>
      </w:r>
    </w:p>
    <w:p w:rsidR="00201779" w:rsidRPr="00201779" w:rsidRDefault="00201779" w:rsidP="00201779">
      <w:pPr>
        <w:pStyle w:val="Textoindependiente"/>
        <w:ind w:left="1286" w:right="-15"/>
        <w:rPr>
          <w:sz w:val="24"/>
          <w:szCs w:val="24"/>
          <w:lang w:val="es-ES"/>
        </w:rPr>
      </w:pPr>
    </w:p>
    <w:p w:rsidR="00201779" w:rsidRPr="00201779" w:rsidRDefault="00201779" w:rsidP="00201779">
      <w:pPr>
        <w:pStyle w:val="Textoindependiente"/>
        <w:spacing w:before="5"/>
        <w:ind w:left="1286" w:right="-15"/>
        <w:rPr>
          <w:sz w:val="24"/>
          <w:szCs w:val="24"/>
          <w:lang w:val="es-ES"/>
        </w:rPr>
      </w:pPr>
    </w:p>
    <w:p w:rsidR="00201779" w:rsidRPr="00201779" w:rsidRDefault="00201779" w:rsidP="00201779">
      <w:pPr>
        <w:spacing w:before="35"/>
        <w:ind w:left="1387" w:right="-15"/>
        <w:jc w:val="both"/>
        <w:rPr>
          <w:i/>
          <w:sz w:val="24"/>
          <w:szCs w:val="24"/>
          <w:lang w:val="es-ES"/>
        </w:rPr>
      </w:pPr>
      <w:r w:rsidRPr="00201779">
        <w:rPr>
          <w:i/>
          <w:sz w:val="24"/>
          <w:szCs w:val="24"/>
          <w:lang w:val="es-ES"/>
        </w:rPr>
        <w:t>El currículo básico de las enseñanzas del segundo curso de b</w:t>
      </w:r>
      <w:bookmarkStart w:id="0" w:name="_GoBack"/>
      <w:bookmarkEnd w:id="0"/>
      <w:r w:rsidRPr="00201779">
        <w:rPr>
          <w:i/>
          <w:sz w:val="24"/>
          <w:szCs w:val="24"/>
          <w:lang w:val="es-ES"/>
        </w:rPr>
        <w:t>achillerato LOMCE está publicado en el RD 1105/2014, BOE de 3 de enero de 2015 y el D. 52/2015, de 21 de mayo (BOCM de 22  de mayo de 2015), por el que se establece el Currículo del Bachillerato, y en la Orden ECD/1941/2016, de 22 de diciembre (BOE de 23 de diciembre 2016) y en la Orden 47/2017, de 13 de enero (BOCM de 19 de enero de 2017), por las que se regulan las condiciones para el acceso a las enseñanzas universitarias oficiales de grado y los procedimientos de admisión a las universidades públicas españolas y, en particular,</w:t>
      </w:r>
      <w:r w:rsidRPr="00201779">
        <w:rPr>
          <w:i/>
          <w:spacing w:val="-15"/>
          <w:sz w:val="24"/>
          <w:szCs w:val="24"/>
          <w:lang w:val="es-ES"/>
        </w:rPr>
        <w:t xml:space="preserve"> </w:t>
      </w:r>
      <w:r w:rsidRPr="00201779">
        <w:rPr>
          <w:i/>
          <w:sz w:val="24"/>
          <w:szCs w:val="24"/>
          <w:lang w:val="es-ES"/>
        </w:rPr>
        <w:t>madrileñas.</w:t>
      </w:r>
    </w:p>
    <w:p w:rsidR="00201779" w:rsidRPr="00201779" w:rsidRDefault="00201779" w:rsidP="00201779">
      <w:pPr>
        <w:pStyle w:val="Textoindependiente"/>
        <w:spacing w:before="10"/>
        <w:ind w:left="1286" w:right="-15"/>
        <w:rPr>
          <w:i/>
          <w:sz w:val="24"/>
          <w:szCs w:val="24"/>
          <w:lang w:val="es-ES"/>
        </w:rPr>
      </w:pPr>
    </w:p>
    <w:p w:rsidR="00201779" w:rsidRPr="00201779" w:rsidRDefault="00201779" w:rsidP="00201779">
      <w:pPr>
        <w:spacing w:before="1"/>
        <w:ind w:left="1387" w:right="-15"/>
        <w:jc w:val="both"/>
        <w:rPr>
          <w:sz w:val="24"/>
          <w:szCs w:val="24"/>
          <w:lang w:val="es-ES"/>
        </w:rPr>
      </w:pPr>
      <w:r w:rsidRPr="00201779">
        <w:rPr>
          <w:sz w:val="24"/>
          <w:szCs w:val="24"/>
          <w:lang w:val="es-ES"/>
        </w:rPr>
        <w:t>En el proceso de elaboración del modelo de examen de Historia del Arte, la Comisión de Materia ha tenido en cuenta los estándares de aprendizaje así como los porcentajes de evaluación asignados a cada bloque. De manera que tanto el tema (pregunta 1), la lámina (preguntas 2) como la</w:t>
      </w:r>
      <w:r w:rsidRPr="00201779">
        <w:rPr>
          <w:spacing w:val="37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pregunta sobre terminología (pregunta 3) y la referida a los artistas (pregunta 4) responden a la aplicación de los porcentajes de evaluación recogidos en la</w:t>
      </w:r>
      <w:r w:rsidRPr="00201779">
        <w:rPr>
          <w:spacing w:val="-3"/>
          <w:sz w:val="24"/>
          <w:szCs w:val="24"/>
          <w:lang w:val="es-ES"/>
        </w:rPr>
        <w:t xml:space="preserve"> </w:t>
      </w:r>
      <w:r w:rsidRPr="00201779">
        <w:rPr>
          <w:sz w:val="24"/>
          <w:szCs w:val="24"/>
          <w:lang w:val="es-ES"/>
        </w:rPr>
        <w:t>normativa.</w:t>
      </w:r>
    </w:p>
    <w:p w:rsidR="00FA629C" w:rsidRPr="00201779" w:rsidRDefault="00FA629C" w:rsidP="00201779">
      <w:pPr>
        <w:tabs>
          <w:tab w:val="left" w:pos="1545"/>
        </w:tabs>
        <w:ind w:left="1286" w:right="-15"/>
        <w:rPr>
          <w:sz w:val="24"/>
          <w:szCs w:val="24"/>
          <w:lang w:val="es-ES"/>
        </w:rPr>
      </w:pPr>
    </w:p>
    <w:p w:rsidR="00FA629C" w:rsidRPr="00201779" w:rsidRDefault="00FA629C" w:rsidP="00201779">
      <w:pPr>
        <w:tabs>
          <w:tab w:val="left" w:pos="1545"/>
        </w:tabs>
        <w:ind w:left="1286" w:right="-15"/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</w:pPr>
    </w:p>
    <w:p w:rsidR="00FA629C" w:rsidRPr="00201779" w:rsidRDefault="00FA629C" w:rsidP="00FA629C">
      <w:pPr>
        <w:tabs>
          <w:tab w:val="left" w:pos="1545"/>
        </w:tabs>
        <w:rPr>
          <w:sz w:val="24"/>
          <w:szCs w:val="24"/>
          <w:lang w:val="es-ES"/>
        </w:rPr>
        <w:sectPr w:rsidR="00FA629C" w:rsidRPr="00201779" w:rsidSect="00201779">
          <w:pgSz w:w="11900" w:h="16840"/>
          <w:pgMar w:top="1500" w:right="985" w:bottom="1701" w:left="440" w:header="720" w:footer="720" w:gutter="0"/>
          <w:cols w:space="720"/>
        </w:sectPr>
      </w:pPr>
    </w:p>
    <w:p w:rsidR="00A72823" w:rsidRPr="00201779" w:rsidRDefault="00A72823">
      <w:pPr>
        <w:rPr>
          <w:sz w:val="24"/>
          <w:szCs w:val="24"/>
          <w:lang w:val="es-ES"/>
        </w:rPr>
      </w:pPr>
    </w:p>
    <w:sectPr w:rsidR="00A72823" w:rsidRPr="0020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70D"/>
    <w:multiLevelType w:val="hybridMultilevel"/>
    <w:tmpl w:val="DCEE1734"/>
    <w:lvl w:ilvl="0" w:tplc="8A8A389E">
      <w:start w:val="1"/>
      <w:numFmt w:val="lowerLetter"/>
      <w:lvlText w:val="%1)"/>
      <w:lvlJc w:val="left"/>
      <w:pPr>
        <w:ind w:left="112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FC5740">
      <w:start w:val="1"/>
      <w:numFmt w:val="decimal"/>
      <w:lvlText w:val="%2."/>
      <w:lvlJc w:val="left"/>
      <w:pPr>
        <w:ind w:left="1261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B0BA6CF2">
      <w:numFmt w:val="bullet"/>
      <w:lvlText w:val="•"/>
      <w:lvlJc w:val="left"/>
      <w:pPr>
        <w:ind w:left="2344" w:hanging="284"/>
      </w:pPr>
      <w:rPr>
        <w:rFonts w:hint="default"/>
      </w:rPr>
    </w:lvl>
    <w:lvl w:ilvl="3" w:tplc="FC82D472">
      <w:numFmt w:val="bullet"/>
      <w:lvlText w:val="•"/>
      <w:lvlJc w:val="left"/>
      <w:pPr>
        <w:ind w:left="3428" w:hanging="284"/>
      </w:pPr>
      <w:rPr>
        <w:rFonts w:hint="default"/>
      </w:rPr>
    </w:lvl>
    <w:lvl w:ilvl="4" w:tplc="C700FD9C">
      <w:numFmt w:val="bullet"/>
      <w:lvlText w:val="•"/>
      <w:lvlJc w:val="left"/>
      <w:pPr>
        <w:ind w:left="4513" w:hanging="284"/>
      </w:pPr>
      <w:rPr>
        <w:rFonts w:hint="default"/>
      </w:rPr>
    </w:lvl>
    <w:lvl w:ilvl="5" w:tplc="14926ABA">
      <w:numFmt w:val="bullet"/>
      <w:lvlText w:val="•"/>
      <w:lvlJc w:val="left"/>
      <w:pPr>
        <w:ind w:left="5597" w:hanging="284"/>
      </w:pPr>
      <w:rPr>
        <w:rFonts w:hint="default"/>
      </w:rPr>
    </w:lvl>
    <w:lvl w:ilvl="6" w:tplc="F4286C0C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A530A4FE">
      <w:numFmt w:val="bullet"/>
      <w:lvlText w:val="•"/>
      <w:lvlJc w:val="left"/>
      <w:pPr>
        <w:ind w:left="7766" w:hanging="284"/>
      </w:pPr>
      <w:rPr>
        <w:rFonts w:hint="default"/>
      </w:rPr>
    </w:lvl>
    <w:lvl w:ilvl="8" w:tplc="16422F22">
      <w:numFmt w:val="bullet"/>
      <w:lvlText w:val="•"/>
      <w:lvlJc w:val="left"/>
      <w:pPr>
        <w:ind w:left="885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C"/>
    <w:rsid w:val="00201779"/>
    <w:rsid w:val="008B0C6C"/>
    <w:rsid w:val="00A72823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A629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629C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FA629C"/>
    <w:pPr>
      <w:ind w:left="289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FA629C"/>
    <w:pPr>
      <w:ind w:left="1261" w:right="10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A629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629C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FA629C"/>
    <w:pPr>
      <w:ind w:left="289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FA629C"/>
    <w:pPr>
      <w:ind w:left="1261" w:right="10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2017-11-03T21:20:00Z</dcterms:created>
  <dcterms:modified xsi:type="dcterms:W3CDTF">2017-11-03T21:30:00Z</dcterms:modified>
</cp:coreProperties>
</file>